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73" w:rsidRDefault="0068660E" w:rsidP="00FF0973">
      <w:pPr>
        <w:jc w:val="center"/>
        <w:rPr>
          <w:b/>
        </w:rPr>
      </w:pPr>
      <w:r>
        <w:rPr>
          <w:b/>
        </w:rPr>
        <w:t>ИЗВЕЩЕНИЕ</w:t>
      </w:r>
    </w:p>
    <w:p w:rsidR="00F00BE9" w:rsidRPr="00F00BE9" w:rsidRDefault="00F00BE9" w:rsidP="00FA04CB">
      <w:pPr>
        <w:tabs>
          <w:tab w:val="left" w:pos="900"/>
        </w:tabs>
        <w:jc w:val="center"/>
        <w:rPr>
          <w:sz w:val="22"/>
          <w:szCs w:val="22"/>
        </w:rPr>
      </w:pPr>
      <w:r w:rsidRPr="00F00BE9">
        <w:rPr>
          <w:sz w:val="22"/>
          <w:szCs w:val="22"/>
        </w:rPr>
        <w:t>о проведении электронного аукциона (открытого по составу участник</w:t>
      </w:r>
      <w:r w:rsidR="001F6D61">
        <w:rPr>
          <w:sz w:val="22"/>
          <w:szCs w:val="22"/>
        </w:rPr>
        <w:t>ов) на право заклю</w:t>
      </w:r>
      <w:r w:rsidR="00FA04CB">
        <w:rPr>
          <w:sz w:val="22"/>
          <w:szCs w:val="22"/>
        </w:rPr>
        <w:t>чения договоров аренды земельного участка</w:t>
      </w:r>
      <w:r w:rsidRPr="00F00BE9">
        <w:rPr>
          <w:sz w:val="22"/>
          <w:szCs w:val="22"/>
        </w:rPr>
        <w:t>,</w:t>
      </w:r>
      <w:r w:rsidR="00FA04CB">
        <w:rPr>
          <w:sz w:val="22"/>
          <w:szCs w:val="22"/>
        </w:rPr>
        <w:t xml:space="preserve"> находящегося в муниципальной собственности</w:t>
      </w:r>
    </w:p>
    <w:p w:rsidR="00F00BE9" w:rsidRPr="00F00BE9" w:rsidRDefault="00F00BE9" w:rsidP="00F00BE9">
      <w:pPr>
        <w:jc w:val="center"/>
        <w:rPr>
          <w:b/>
          <w:sz w:val="22"/>
          <w:szCs w:val="22"/>
        </w:rPr>
      </w:pPr>
      <w:r w:rsidRPr="00F00BE9">
        <w:rPr>
          <w:sz w:val="22"/>
          <w:szCs w:val="22"/>
        </w:rPr>
        <w:t xml:space="preserve"> </w:t>
      </w:r>
      <w:proofErr w:type="gramStart"/>
      <w:r w:rsidRPr="00F00BE9">
        <w:rPr>
          <w:sz w:val="22"/>
          <w:szCs w:val="22"/>
        </w:rPr>
        <w:t>который</w:t>
      </w:r>
      <w:proofErr w:type="gramEnd"/>
      <w:r w:rsidRPr="00F00BE9">
        <w:rPr>
          <w:b/>
          <w:sz w:val="22"/>
          <w:szCs w:val="22"/>
        </w:rPr>
        <w:t xml:space="preserve"> </w:t>
      </w:r>
      <w:r w:rsidRPr="00F00BE9">
        <w:rPr>
          <w:sz w:val="22"/>
          <w:szCs w:val="22"/>
        </w:rPr>
        <w:t>состоится</w:t>
      </w:r>
      <w:r w:rsidRPr="00F00BE9">
        <w:rPr>
          <w:rStyle w:val="apple-converted-space"/>
          <w:b/>
          <w:color w:val="000000"/>
          <w:sz w:val="22"/>
          <w:szCs w:val="22"/>
        </w:rPr>
        <w:t> </w:t>
      </w:r>
      <w:r w:rsidR="00D06FCB">
        <w:rPr>
          <w:b/>
          <w:bCs/>
          <w:color w:val="FF0000"/>
          <w:sz w:val="22"/>
          <w:szCs w:val="22"/>
        </w:rPr>
        <w:t>13</w:t>
      </w:r>
      <w:r w:rsidR="001030C1">
        <w:rPr>
          <w:b/>
          <w:bCs/>
          <w:color w:val="FF0000"/>
          <w:sz w:val="22"/>
          <w:szCs w:val="22"/>
        </w:rPr>
        <w:t>.</w:t>
      </w:r>
      <w:r w:rsidR="0012506E">
        <w:rPr>
          <w:b/>
          <w:bCs/>
          <w:color w:val="FF0000"/>
          <w:sz w:val="22"/>
          <w:szCs w:val="22"/>
        </w:rPr>
        <w:t>05</w:t>
      </w:r>
      <w:r w:rsidR="00063E7A">
        <w:rPr>
          <w:b/>
          <w:bCs/>
          <w:color w:val="FF0000"/>
          <w:sz w:val="22"/>
          <w:szCs w:val="22"/>
        </w:rPr>
        <w:t>.2025</w:t>
      </w:r>
      <w:r w:rsidRPr="005476CB">
        <w:rPr>
          <w:b/>
          <w:bCs/>
          <w:color w:val="FF0000"/>
          <w:sz w:val="22"/>
          <w:szCs w:val="22"/>
        </w:rPr>
        <w:t xml:space="preserve"> года в 14:00</w:t>
      </w:r>
      <w:r w:rsidR="00D06FCB">
        <w:rPr>
          <w:b/>
          <w:bCs/>
          <w:color w:val="FF0000"/>
          <w:sz w:val="22"/>
          <w:szCs w:val="22"/>
        </w:rPr>
        <w:t xml:space="preserve"> </w:t>
      </w:r>
      <w:r w:rsidR="00D06FCB">
        <w:rPr>
          <w:b/>
          <w:bCs/>
          <w:sz w:val="22"/>
          <w:szCs w:val="22"/>
        </w:rPr>
        <w:t>(местное время)</w:t>
      </w:r>
      <w:r w:rsidRPr="00F00BE9">
        <w:rPr>
          <w:b/>
          <w:bCs/>
          <w:sz w:val="22"/>
          <w:szCs w:val="22"/>
        </w:rPr>
        <w:t xml:space="preserve"> место проведения</w:t>
      </w:r>
      <w:r w:rsidRPr="00F00BE9">
        <w:rPr>
          <w:bCs/>
          <w:sz w:val="22"/>
          <w:szCs w:val="22"/>
        </w:rPr>
        <w:t xml:space="preserve"> </w:t>
      </w:r>
      <w:r w:rsidRPr="00F00BE9">
        <w:rPr>
          <w:b/>
          <w:bCs/>
          <w:sz w:val="22"/>
          <w:szCs w:val="22"/>
        </w:rPr>
        <w:t xml:space="preserve">электронного аукциона </w:t>
      </w:r>
      <w:r w:rsidRPr="00F00BE9">
        <w:rPr>
          <w:b/>
          <w:sz w:val="22"/>
          <w:szCs w:val="22"/>
        </w:rPr>
        <w:t xml:space="preserve">торговая секция «Приватизация, аренда и продажа прав» универсальной торговой платформы </w:t>
      </w:r>
    </w:p>
    <w:p w:rsidR="0068660E" w:rsidRPr="00F00BE9" w:rsidRDefault="00E61D21" w:rsidP="00F00BE9">
      <w:pPr>
        <w:jc w:val="center"/>
        <w:rPr>
          <w:b/>
          <w:sz w:val="22"/>
          <w:szCs w:val="22"/>
        </w:rPr>
      </w:pPr>
      <w:r>
        <w:rPr>
          <w:b/>
          <w:sz w:val="22"/>
          <w:szCs w:val="22"/>
        </w:rPr>
        <w:t xml:space="preserve">оператора электронной площадки </w:t>
      </w:r>
      <w:r w:rsidR="00F00BE9" w:rsidRPr="00F00BE9">
        <w:rPr>
          <w:b/>
          <w:sz w:val="22"/>
          <w:szCs w:val="22"/>
        </w:rPr>
        <w:t>АО «Сбербанк-АСТ»</w:t>
      </w:r>
      <w:r w:rsidR="00F00BE9">
        <w:rPr>
          <w:b/>
          <w:sz w:val="22"/>
          <w:szCs w:val="22"/>
        </w:rPr>
        <w:t>.</w:t>
      </w:r>
    </w:p>
    <w:p w:rsidR="00815967" w:rsidRDefault="00815967" w:rsidP="006032AF">
      <w:pPr>
        <w:jc w:val="both"/>
      </w:pPr>
    </w:p>
    <w:p w:rsidR="008E08A0" w:rsidRPr="00BA6F00" w:rsidRDefault="00A333C1" w:rsidP="00A00873">
      <w:pPr>
        <w:ind w:firstLine="567"/>
        <w:jc w:val="both"/>
        <w:rPr>
          <w:sz w:val="22"/>
          <w:szCs w:val="22"/>
        </w:rPr>
      </w:pPr>
      <w:r w:rsidRPr="00BA6F00">
        <w:rPr>
          <w:b/>
          <w:color w:val="000000"/>
          <w:sz w:val="22"/>
          <w:szCs w:val="22"/>
        </w:rPr>
        <w:t xml:space="preserve">1. </w:t>
      </w:r>
      <w:r w:rsidR="008E08A0" w:rsidRPr="00BA6F00">
        <w:rPr>
          <w:b/>
          <w:color w:val="000000"/>
          <w:sz w:val="22"/>
          <w:szCs w:val="22"/>
        </w:rPr>
        <w:t>Правовое регулирование:</w:t>
      </w:r>
      <w:r w:rsidR="008E08A0" w:rsidRPr="00BA6F00">
        <w:rPr>
          <w:color w:val="000000"/>
          <w:sz w:val="22"/>
          <w:szCs w:val="22"/>
        </w:rPr>
        <w:t xml:space="preserve">   а</w:t>
      </w:r>
      <w:r w:rsidR="008E08A0" w:rsidRPr="00BA6F00">
        <w:rPr>
          <w:sz w:val="22"/>
          <w:szCs w:val="22"/>
        </w:rPr>
        <w:t>укцион</w:t>
      </w:r>
      <w:r w:rsidR="008E08A0" w:rsidRPr="00BA6F00">
        <w:rPr>
          <w:spacing w:val="35"/>
          <w:sz w:val="22"/>
          <w:szCs w:val="22"/>
        </w:rPr>
        <w:t xml:space="preserve"> </w:t>
      </w:r>
      <w:r w:rsidR="008E08A0" w:rsidRPr="00BA6F00">
        <w:rPr>
          <w:spacing w:val="-52"/>
          <w:sz w:val="22"/>
          <w:szCs w:val="22"/>
        </w:rPr>
        <w:t xml:space="preserve"> </w:t>
      </w:r>
      <w:r w:rsidR="008E08A0" w:rsidRPr="00BA6F00">
        <w:rPr>
          <w:sz w:val="22"/>
          <w:szCs w:val="22"/>
        </w:rPr>
        <w:t>проводится</w:t>
      </w:r>
      <w:r w:rsidR="008E08A0" w:rsidRPr="00BA6F00">
        <w:rPr>
          <w:spacing w:val="-1"/>
          <w:sz w:val="22"/>
          <w:szCs w:val="22"/>
        </w:rPr>
        <w:t xml:space="preserve"> </w:t>
      </w:r>
      <w:r w:rsidR="008E08A0" w:rsidRPr="00BA6F00">
        <w:rPr>
          <w:sz w:val="22"/>
          <w:szCs w:val="22"/>
        </w:rPr>
        <w:t>в</w:t>
      </w:r>
      <w:r w:rsidR="008E08A0" w:rsidRPr="00BA6F00">
        <w:rPr>
          <w:spacing w:val="-1"/>
          <w:sz w:val="22"/>
          <w:szCs w:val="22"/>
        </w:rPr>
        <w:t xml:space="preserve"> </w:t>
      </w:r>
      <w:r w:rsidR="008E08A0" w:rsidRPr="00BA6F00">
        <w:rPr>
          <w:sz w:val="22"/>
          <w:szCs w:val="22"/>
        </w:rPr>
        <w:t>соответствии</w:t>
      </w:r>
      <w:r w:rsidR="008E08A0" w:rsidRPr="00BA6F00">
        <w:rPr>
          <w:spacing w:val="-1"/>
          <w:sz w:val="22"/>
          <w:szCs w:val="22"/>
        </w:rPr>
        <w:t xml:space="preserve"> </w:t>
      </w:r>
      <w:r w:rsidR="008E08A0" w:rsidRPr="00BA6F00">
        <w:rPr>
          <w:sz w:val="22"/>
          <w:szCs w:val="22"/>
        </w:rPr>
        <w:t>с требованиями:</w:t>
      </w:r>
    </w:p>
    <w:p w:rsidR="008E08A0" w:rsidRPr="00BA6F00" w:rsidRDefault="00F00BE9" w:rsidP="00F00BE9">
      <w:pPr>
        <w:pStyle w:val="ab"/>
        <w:tabs>
          <w:tab w:val="left" w:pos="379"/>
          <w:tab w:val="left" w:pos="10206"/>
        </w:tabs>
        <w:spacing w:line="252" w:lineRule="exact"/>
        <w:ind w:left="0" w:firstLine="0"/>
        <w:jc w:val="left"/>
      </w:pPr>
      <w:r w:rsidRPr="00BA6F00">
        <w:t>-</w:t>
      </w:r>
      <w:r w:rsidR="008E08A0" w:rsidRPr="00BA6F00">
        <w:t>Гражданского</w:t>
      </w:r>
      <w:r w:rsidR="008E08A0" w:rsidRPr="00BA6F00">
        <w:rPr>
          <w:spacing w:val="-3"/>
        </w:rPr>
        <w:t xml:space="preserve"> </w:t>
      </w:r>
      <w:r w:rsidR="008E08A0" w:rsidRPr="00BA6F00">
        <w:t>кодекса</w:t>
      </w:r>
      <w:r w:rsidR="008E08A0" w:rsidRPr="00BA6F00">
        <w:rPr>
          <w:spacing w:val="-3"/>
        </w:rPr>
        <w:t xml:space="preserve"> </w:t>
      </w:r>
      <w:r w:rsidR="008E08A0" w:rsidRPr="00BA6F00">
        <w:t>Российской</w:t>
      </w:r>
      <w:r w:rsidR="008E08A0" w:rsidRPr="00BA6F00">
        <w:rPr>
          <w:spacing w:val="-3"/>
        </w:rPr>
        <w:t xml:space="preserve"> </w:t>
      </w:r>
      <w:r w:rsidR="008E08A0" w:rsidRPr="00BA6F00">
        <w:t>Федерации;</w:t>
      </w:r>
    </w:p>
    <w:p w:rsidR="008E08A0" w:rsidRPr="00BA6F00" w:rsidRDefault="00F00BE9" w:rsidP="00F00BE9">
      <w:pPr>
        <w:pStyle w:val="ab"/>
        <w:tabs>
          <w:tab w:val="left" w:pos="379"/>
          <w:tab w:val="left" w:pos="10206"/>
        </w:tabs>
        <w:spacing w:before="38"/>
        <w:ind w:left="0" w:firstLine="0"/>
        <w:jc w:val="left"/>
      </w:pPr>
      <w:r w:rsidRPr="00BA6F00">
        <w:t>-</w:t>
      </w:r>
      <w:r w:rsidR="008E08A0" w:rsidRPr="00BA6F00">
        <w:t>Земельного</w:t>
      </w:r>
      <w:r w:rsidR="008E08A0" w:rsidRPr="00BA6F00">
        <w:rPr>
          <w:spacing w:val="-4"/>
        </w:rPr>
        <w:t xml:space="preserve"> </w:t>
      </w:r>
      <w:r w:rsidR="008E08A0" w:rsidRPr="00BA6F00">
        <w:t>кодекса</w:t>
      </w:r>
      <w:r w:rsidR="008E08A0" w:rsidRPr="00BA6F00">
        <w:rPr>
          <w:spacing w:val="-2"/>
        </w:rPr>
        <w:t xml:space="preserve"> </w:t>
      </w:r>
      <w:r w:rsidR="008E08A0" w:rsidRPr="00BA6F00">
        <w:t>Российской</w:t>
      </w:r>
      <w:r w:rsidR="008E08A0" w:rsidRPr="00BA6F00">
        <w:rPr>
          <w:spacing w:val="-4"/>
        </w:rPr>
        <w:t xml:space="preserve"> </w:t>
      </w:r>
      <w:r w:rsidR="008E08A0" w:rsidRPr="00BA6F00">
        <w:t>Федерации;</w:t>
      </w:r>
    </w:p>
    <w:p w:rsidR="00F00BE9" w:rsidRPr="00BA6F00" w:rsidRDefault="00F00BE9" w:rsidP="007573AB">
      <w:pPr>
        <w:jc w:val="both"/>
        <w:rPr>
          <w:sz w:val="22"/>
          <w:szCs w:val="22"/>
        </w:rPr>
      </w:pPr>
      <w:r w:rsidRPr="00BA6F00">
        <w:rPr>
          <w:sz w:val="22"/>
          <w:szCs w:val="22"/>
        </w:rPr>
        <w:t>-</w:t>
      </w:r>
      <w:r w:rsidR="008E08A0" w:rsidRPr="00BA6F00">
        <w:rPr>
          <w:sz w:val="22"/>
          <w:szCs w:val="22"/>
        </w:rPr>
        <w:t>иных</w:t>
      </w:r>
      <w:r w:rsidR="008E08A0" w:rsidRPr="00BA6F00">
        <w:rPr>
          <w:spacing w:val="-3"/>
          <w:sz w:val="22"/>
          <w:szCs w:val="22"/>
        </w:rPr>
        <w:t xml:space="preserve"> </w:t>
      </w:r>
      <w:r w:rsidR="008E08A0" w:rsidRPr="00BA6F00">
        <w:rPr>
          <w:sz w:val="22"/>
          <w:szCs w:val="22"/>
        </w:rPr>
        <w:t>нормативно</w:t>
      </w:r>
      <w:r w:rsidR="008E08A0" w:rsidRPr="00BA6F00">
        <w:rPr>
          <w:spacing w:val="-2"/>
          <w:sz w:val="22"/>
          <w:szCs w:val="22"/>
        </w:rPr>
        <w:t xml:space="preserve"> </w:t>
      </w:r>
      <w:r w:rsidR="008E08A0" w:rsidRPr="00BA6F00">
        <w:rPr>
          <w:sz w:val="22"/>
          <w:szCs w:val="22"/>
        </w:rPr>
        <w:t>правовых</w:t>
      </w:r>
      <w:r w:rsidR="008E08A0" w:rsidRPr="00BA6F00">
        <w:rPr>
          <w:spacing w:val="-2"/>
          <w:sz w:val="22"/>
          <w:szCs w:val="22"/>
        </w:rPr>
        <w:t xml:space="preserve"> </w:t>
      </w:r>
      <w:r w:rsidR="008E08A0" w:rsidRPr="00BA6F00">
        <w:rPr>
          <w:sz w:val="22"/>
          <w:szCs w:val="22"/>
        </w:rPr>
        <w:t>актов</w:t>
      </w:r>
      <w:r w:rsidR="008E08A0" w:rsidRPr="00BA6F00">
        <w:rPr>
          <w:spacing w:val="-3"/>
          <w:sz w:val="22"/>
          <w:szCs w:val="22"/>
        </w:rPr>
        <w:t xml:space="preserve"> </w:t>
      </w:r>
      <w:r w:rsidR="008E08A0" w:rsidRPr="00BA6F00">
        <w:rPr>
          <w:sz w:val="22"/>
          <w:szCs w:val="22"/>
        </w:rPr>
        <w:t>Российской</w:t>
      </w:r>
      <w:r w:rsidR="008E08A0" w:rsidRPr="00BA6F00">
        <w:rPr>
          <w:spacing w:val="-3"/>
          <w:sz w:val="22"/>
          <w:szCs w:val="22"/>
        </w:rPr>
        <w:t xml:space="preserve"> </w:t>
      </w:r>
      <w:r w:rsidR="00FA04CB">
        <w:rPr>
          <w:sz w:val="22"/>
          <w:szCs w:val="22"/>
        </w:rPr>
        <w:t>Федерации и МО «Баунтовский эвенкийский район»</w:t>
      </w:r>
      <w:r w:rsidR="008E08A0" w:rsidRPr="00BA6F00">
        <w:rPr>
          <w:sz w:val="22"/>
          <w:szCs w:val="22"/>
        </w:rPr>
        <w:t>.</w:t>
      </w:r>
    </w:p>
    <w:p w:rsidR="007D4F17" w:rsidRPr="00BA6F00" w:rsidRDefault="007D4F17" w:rsidP="00F00BE9">
      <w:pPr>
        <w:ind w:firstLine="567"/>
        <w:jc w:val="both"/>
        <w:rPr>
          <w:b/>
          <w:sz w:val="22"/>
          <w:szCs w:val="22"/>
        </w:rPr>
      </w:pPr>
    </w:p>
    <w:p w:rsidR="008E08A0" w:rsidRPr="00BA6F00" w:rsidRDefault="00CF7375" w:rsidP="00F00BE9">
      <w:pPr>
        <w:ind w:firstLine="567"/>
        <w:jc w:val="both"/>
        <w:rPr>
          <w:b/>
          <w:sz w:val="22"/>
          <w:szCs w:val="22"/>
        </w:rPr>
      </w:pPr>
      <w:r w:rsidRPr="00BA6F00">
        <w:rPr>
          <w:b/>
          <w:sz w:val="22"/>
          <w:szCs w:val="22"/>
        </w:rPr>
        <w:t xml:space="preserve">2. </w:t>
      </w:r>
      <w:r w:rsidR="008E08A0" w:rsidRPr="00BA6F00">
        <w:rPr>
          <w:b/>
          <w:sz w:val="22"/>
          <w:szCs w:val="22"/>
        </w:rPr>
        <w:t>Термины</w:t>
      </w:r>
      <w:r w:rsidR="00A661E0" w:rsidRPr="00BA6F00">
        <w:rPr>
          <w:b/>
          <w:sz w:val="22"/>
          <w:szCs w:val="22"/>
        </w:rPr>
        <w:t xml:space="preserve">, </w:t>
      </w:r>
      <w:r w:rsidR="008E08A0" w:rsidRPr="00BA6F00">
        <w:rPr>
          <w:b/>
          <w:sz w:val="22"/>
          <w:szCs w:val="22"/>
        </w:rPr>
        <w:t xml:space="preserve"> используемые в Извещении о проведен</w:t>
      </w:r>
      <w:proofErr w:type="gramStart"/>
      <w:r w:rsidR="008E08A0" w:rsidRPr="00BA6F00">
        <w:rPr>
          <w:b/>
          <w:sz w:val="22"/>
          <w:szCs w:val="22"/>
        </w:rPr>
        <w:t>ии ау</w:t>
      </w:r>
      <w:proofErr w:type="gramEnd"/>
      <w:r w:rsidR="008E08A0" w:rsidRPr="00BA6F00">
        <w:rPr>
          <w:b/>
          <w:sz w:val="22"/>
          <w:szCs w:val="22"/>
        </w:rPr>
        <w:t xml:space="preserve">кциона:  </w:t>
      </w:r>
    </w:p>
    <w:p w:rsidR="008E08A0" w:rsidRPr="00BA6F00" w:rsidRDefault="00B13351" w:rsidP="007573AB">
      <w:pPr>
        <w:jc w:val="both"/>
        <w:rPr>
          <w:sz w:val="22"/>
          <w:szCs w:val="22"/>
        </w:rPr>
      </w:pPr>
      <w:r w:rsidRPr="00BA6F00">
        <w:rPr>
          <w:sz w:val="22"/>
          <w:szCs w:val="22"/>
        </w:rPr>
        <w:t xml:space="preserve">       </w:t>
      </w:r>
      <w:r w:rsidR="008E08A0" w:rsidRPr="00BA6F00">
        <w:rPr>
          <w:sz w:val="22"/>
          <w:szCs w:val="22"/>
        </w:rPr>
        <w:t xml:space="preserve">Уполномоченный орган </w:t>
      </w:r>
      <w:r w:rsidR="009E6C44" w:rsidRPr="00BA6F00">
        <w:rPr>
          <w:sz w:val="22"/>
          <w:szCs w:val="22"/>
        </w:rPr>
        <w:t>–</w:t>
      </w:r>
      <w:r w:rsidR="008E08A0" w:rsidRPr="00BA6F00">
        <w:rPr>
          <w:color w:val="000000"/>
          <w:sz w:val="22"/>
          <w:szCs w:val="22"/>
        </w:rPr>
        <w:t xml:space="preserve"> </w:t>
      </w:r>
      <w:r w:rsidRPr="00BA6F00">
        <w:rPr>
          <w:sz w:val="22"/>
          <w:szCs w:val="22"/>
        </w:rPr>
        <w:t xml:space="preserve">орган местного самоуправления,  </w:t>
      </w:r>
      <w:r w:rsidR="00372111" w:rsidRPr="00BA6F00">
        <w:rPr>
          <w:sz w:val="22"/>
          <w:szCs w:val="22"/>
        </w:rPr>
        <w:t>уполномоченный</w:t>
      </w:r>
      <w:r w:rsidRPr="00BA6F00">
        <w:rPr>
          <w:sz w:val="22"/>
          <w:szCs w:val="22"/>
        </w:rPr>
        <w:t xml:space="preserve"> распоряж</w:t>
      </w:r>
      <w:r w:rsidR="00372111" w:rsidRPr="00BA6F00">
        <w:rPr>
          <w:sz w:val="22"/>
          <w:szCs w:val="22"/>
        </w:rPr>
        <w:t>аться  земельными участками</w:t>
      </w:r>
      <w:r w:rsidRPr="00BA6F00">
        <w:rPr>
          <w:sz w:val="22"/>
          <w:szCs w:val="22"/>
        </w:rPr>
        <w:t xml:space="preserve">, </w:t>
      </w:r>
      <w:r w:rsidR="00372111" w:rsidRPr="00BA6F00">
        <w:rPr>
          <w:sz w:val="22"/>
          <w:szCs w:val="22"/>
        </w:rPr>
        <w:t>и</w:t>
      </w:r>
      <w:r w:rsidR="00C51A84" w:rsidRPr="00BA6F00">
        <w:rPr>
          <w:sz w:val="22"/>
          <w:szCs w:val="22"/>
        </w:rPr>
        <w:t xml:space="preserve">  принимающий   решение </w:t>
      </w:r>
      <w:r w:rsidR="00C51A84" w:rsidRPr="00BA6F00">
        <w:rPr>
          <w:spacing w:val="-52"/>
          <w:sz w:val="22"/>
          <w:szCs w:val="22"/>
        </w:rPr>
        <w:t xml:space="preserve"> </w:t>
      </w:r>
      <w:r w:rsidR="00C51A84" w:rsidRPr="00BA6F00">
        <w:rPr>
          <w:sz w:val="22"/>
          <w:szCs w:val="22"/>
        </w:rPr>
        <w:t>о проведен</w:t>
      </w:r>
      <w:proofErr w:type="gramStart"/>
      <w:r w:rsidR="00C51A84" w:rsidRPr="00BA6F00">
        <w:rPr>
          <w:sz w:val="22"/>
          <w:szCs w:val="22"/>
        </w:rPr>
        <w:t>ии</w:t>
      </w:r>
      <w:r w:rsidRPr="00BA6F00">
        <w:rPr>
          <w:sz w:val="22"/>
          <w:szCs w:val="22"/>
        </w:rPr>
        <w:t xml:space="preserve"> </w:t>
      </w:r>
      <w:r w:rsidR="00C51A84" w:rsidRPr="00BA6F00">
        <w:rPr>
          <w:sz w:val="22"/>
          <w:szCs w:val="22"/>
        </w:rPr>
        <w:t xml:space="preserve"> ау</w:t>
      </w:r>
      <w:proofErr w:type="gramEnd"/>
      <w:r w:rsidR="00C51A84" w:rsidRPr="00BA6F00">
        <w:rPr>
          <w:sz w:val="22"/>
          <w:szCs w:val="22"/>
        </w:rPr>
        <w:t>кциона,</w:t>
      </w:r>
      <w:r w:rsidR="00C51A84" w:rsidRPr="00BA6F00">
        <w:rPr>
          <w:spacing w:val="1"/>
          <w:sz w:val="22"/>
          <w:szCs w:val="22"/>
        </w:rPr>
        <w:t xml:space="preserve"> </w:t>
      </w:r>
      <w:r w:rsidR="00C51A84" w:rsidRPr="00BA6F00">
        <w:rPr>
          <w:sz w:val="22"/>
          <w:szCs w:val="22"/>
        </w:rPr>
        <w:t>об отказе от проведения аукциона, об условиях аукциона (в том числе о начальной</w:t>
      </w:r>
      <w:r w:rsidR="00C51A84" w:rsidRPr="00BA6F00">
        <w:rPr>
          <w:spacing w:val="1"/>
          <w:sz w:val="22"/>
          <w:szCs w:val="22"/>
        </w:rPr>
        <w:t xml:space="preserve"> </w:t>
      </w:r>
      <w:r w:rsidR="00C51A84" w:rsidRPr="00BA6F00">
        <w:rPr>
          <w:sz w:val="22"/>
          <w:szCs w:val="22"/>
        </w:rPr>
        <w:t>цене</w:t>
      </w:r>
      <w:r w:rsidR="00C51A84" w:rsidRPr="00BA6F00">
        <w:rPr>
          <w:spacing w:val="1"/>
          <w:sz w:val="22"/>
          <w:szCs w:val="22"/>
        </w:rPr>
        <w:t xml:space="preserve"> </w:t>
      </w:r>
      <w:r w:rsidR="00C51A84" w:rsidRPr="00BA6F00">
        <w:rPr>
          <w:sz w:val="22"/>
          <w:szCs w:val="22"/>
        </w:rPr>
        <w:t>предмета</w:t>
      </w:r>
      <w:r w:rsidR="00C51A84" w:rsidRPr="00BA6F00">
        <w:rPr>
          <w:spacing w:val="1"/>
          <w:sz w:val="22"/>
          <w:szCs w:val="22"/>
        </w:rPr>
        <w:t xml:space="preserve"> </w:t>
      </w:r>
      <w:r w:rsidR="00C51A84" w:rsidRPr="00BA6F00">
        <w:rPr>
          <w:sz w:val="22"/>
          <w:szCs w:val="22"/>
        </w:rPr>
        <w:t>аукциона, условиях и</w:t>
      </w:r>
      <w:r w:rsidR="00C51A84" w:rsidRPr="00BA6F00">
        <w:rPr>
          <w:spacing w:val="1"/>
          <w:sz w:val="22"/>
          <w:szCs w:val="22"/>
        </w:rPr>
        <w:t xml:space="preserve"> </w:t>
      </w:r>
      <w:r w:rsidR="00C51A84" w:rsidRPr="00BA6F00">
        <w:rPr>
          <w:sz w:val="22"/>
          <w:szCs w:val="22"/>
        </w:rPr>
        <w:t>сроках</w:t>
      </w:r>
      <w:r w:rsidR="00C51A84" w:rsidRPr="00BA6F00">
        <w:rPr>
          <w:spacing w:val="1"/>
          <w:sz w:val="22"/>
          <w:szCs w:val="22"/>
        </w:rPr>
        <w:t xml:space="preserve"> </w:t>
      </w:r>
      <w:r w:rsidR="00C51A84" w:rsidRPr="00BA6F00">
        <w:rPr>
          <w:sz w:val="22"/>
          <w:szCs w:val="22"/>
        </w:rPr>
        <w:t>договора</w:t>
      </w:r>
      <w:r w:rsidR="00C51A84" w:rsidRPr="00BA6F00">
        <w:rPr>
          <w:spacing w:val="1"/>
          <w:sz w:val="22"/>
          <w:szCs w:val="22"/>
        </w:rPr>
        <w:t xml:space="preserve"> </w:t>
      </w:r>
      <w:r w:rsidR="00C51A84" w:rsidRPr="00BA6F00">
        <w:rPr>
          <w:sz w:val="22"/>
          <w:szCs w:val="22"/>
        </w:rPr>
        <w:t>аренды)</w:t>
      </w:r>
      <w:r w:rsidR="00372111" w:rsidRPr="00BA6F00">
        <w:rPr>
          <w:sz w:val="22"/>
          <w:szCs w:val="22"/>
        </w:rPr>
        <w:t>.</w:t>
      </w:r>
    </w:p>
    <w:p w:rsidR="00B13351" w:rsidRPr="00BA6F00" w:rsidRDefault="00B13351" w:rsidP="007573AB">
      <w:pPr>
        <w:autoSpaceDE w:val="0"/>
        <w:autoSpaceDN w:val="0"/>
        <w:adjustRightInd w:val="0"/>
        <w:ind w:firstLine="540"/>
        <w:jc w:val="both"/>
        <w:rPr>
          <w:sz w:val="22"/>
          <w:szCs w:val="22"/>
        </w:rPr>
      </w:pPr>
      <w:r w:rsidRPr="00BA6F00">
        <w:rPr>
          <w:sz w:val="22"/>
          <w:szCs w:val="22"/>
        </w:rPr>
        <w:t xml:space="preserve"> Организатор аукциона - орган,</w:t>
      </w:r>
      <w:r w:rsidRPr="00BA6F00">
        <w:rPr>
          <w:spacing w:val="1"/>
          <w:sz w:val="22"/>
          <w:szCs w:val="22"/>
        </w:rPr>
        <w:t xml:space="preserve"> </w:t>
      </w:r>
      <w:r w:rsidRPr="00BA6F00">
        <w:rPr>
          <w:sz w:val="22"/>
          <w:szCs w:val="22"/>
        </w:rPr>
        <w:t>осуществляющий функции</w:t>
      </w:r>
      <w:r w:rsidRPr="00BA6F00">
        <w:rPr>
          <w:spacing w:val="1"/>
          <w:sz w:val="22"/>
          <w:szCs w:val="22"/>
        </w:rPr>
        <w:t xml:space="preserve"> </w:t>
      </w:r>
      <w:r w:rsidRPr="00BA6F00">
        <w:rPr>
          <w:sz w:val="22"/>
          <w:szCs w:val="22"/>
        </w:rPr>
        <w:t>по</w:t>
      </w:r>
      <w:r w:rsidRPr="00BA6F00">
        <w:rPr>
          <w:spacing w:val="55"/>
          <w:sz w:val="22"/>
          <w:szCs w:val="22"/>
        </w:rPr>
        <w:t xml:space="preserve"> </w:t>
      </w:r>
      <w:r w:rsidRPr="00BA6F00">
        <w:rPr>
          <w:sz w:val="22"/>
          <w:szCs w:val="22"/>
        </w:rPr>
        <w:t>организац</w:t>
      </w:r>
      <w:proofErr w:type="gramStart"/>
      <w:r w:rsidRPr="00BA6F00">
        <w:rPr>
          <w:sz w:val="22"/>
          <w:szCs w:val="22"/>
        </w:rPr>
        <w:t>ии</w:t>
      </w:r>
      <w:r w:rsidRPr="00BA6F00">
        <w:rPr>
          <w:spacing w:val="55"/>
          <w:sz w:val="22"/>
          <w:szCs w:val="22"/>
        </w:rPr>
        <w:t xml:space="preserve"> </w:t>
      </w:r>
      <w:r w:rsidRPr="00BA6F00">
        <w:rPr>
          <w:sz w:val="22"/>
          <w:szCs w:val="22"/>
        </w:rPr>
        <w:t>ау</w:t>
      </w:r>
      <w:proofErr w:type="gramEnd"/>
      <w:r w:rsidRPr="00BA6F00">
        <w:rPr>
          <w:sz w:val="22"/>
          <w:szCs w:val="22"/>
        </w:rPr>
        <w:t>кциона,</w:t>
      </w:r>
      <w:r w:rsidRPr="00BA6F00">
        <w:rPr>
          <w:spacing w:val="55"/>
          <w:sz w:val="22"/>
          <w:szCs w:val="22"/>
        </w:rPr>
        <w:t xml:space="preserve"> </w:t>
      </w:r>
      <w:r w:rsidRPr="00BA6F00">
        <w:rPr>
          <w:sz w:val="22"/>
          <w:szCs w:val="22"/>
        </w:rPr>
        <w:t>утверждающий</w:t>
      </w:r>
      <w:r w:rsidRPr="00BA6F00">
        <w:rPr>
          <w:spacing w:val="55"/>
          <w:sz w:val="22"/>
          <w:szCs w:val="22"/>
        </w:rPr>
        <w:t xml:space="preserve"> </w:t>
      </w:r>
      <w:r w:rsidRPr="00BA6F00">
        <w:rPr>
          <w:spacing w:val="-1"/>
          <w:sz w:val="22"/>
          <w:szCs w:val="22"/>
        </w:rPr>
        <w:t xml:space="preserve"> </w:t>
      </w:r>
      <w:r w:rsidRPr="00BA6F00">
        <w:rPr>
          <w:sz w:val="22"/>
          <w:szCs w:val="22"/>
        </w:rPr>
        <w:t>состав аукционной</w:t>
      </w:r>
      <w:r w:rsidRPr="00BA6F00">
        <w:rPr>
          <w:spacing w:val="-3"/>
          <w:sz w:val="22"/>
          <w:szCs w:val="22"/>
        </w:rPr>
        <w:t xml:space="preserve"> </w:t>
      </w:r>
      <w:r w:rsidRPr="00BA6F00">
        <w:rPr>
          <w:sz w:val="22"/>
          <w:szCs w:val="22"/>
        </w:rPr>
        <w:t>комиссии.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B13351" w:rsidRPr="00BA6F00" w:rsidRDefault="006032AF" w:rsidP="006032AF">
      <w:pPr>
        <w:pStyle w:val="ab"/>
        <w:tabs>
          <w:tab w:val="left" w:pos="802"/>
        </w:tabs>
        <w:ind w:left="0" w:right="260" w:firstLine="0"/>
      </w:pPr>
      <w:r w:rsidRPr="00BA6F00">
        <w:t xml:space="preserve">          </w:t>
      </w:r>
      <w:r w:rsidR="00B13351" w:rsidRPr="00BA6F00">
        <w:t xml:space="preserve"> Лицо,</w:t>
      </w:r>
      <w:r w:rsidR="00B13351" w:rsidRPr="00BA6F00">
        <w:rPr>
          <w:spacing w:val="1"/>
        </w:rPr>
        <w:t xml:space="preserve"> </w:t>
      </w:r>
      <w:r w:rsidR="00B13351" w:rsidRPr="00BA6F00">
        <w:t>осуществляющее</w:t>
      </w:r>
      <w:r w:rsidR="00B13351" w:rsidRPr="00BA6F00">
        <w:rPr>
          <w:spacing w:val="1"/>
        </w:rPr>
        <w:t xml:space="preserve"> </w:t>
      </w:r>
      <w:r w:rsidR="00B13351" w:rsidRPr="00BA6F00">
        <w:t>организационно</w:t>
      </w:r>
      <w:r w:rsidR="00B13351" w:rsidRPr="00BA6F00">
        <w:rPr>
          <w:spacing w:val="1"/>
        </w:rPr>
        <w:t xml:space="preserve"> </w:t>
      </w:r>
      <w:r w:rsidR="00B13351" w:rsidRPr="00BA6F00">
        <w:t>-</w:t>
      </w:r>
      <w:r w:rsidR="00B13351" w:rsidRPr="00BA6F00">
        <w:rPr>
          <w:spacing w:val="1"/>
        </w:rPr>
        <w:t xml:space="preserve"> </w:t>
      </w:r>
      <w:r w:rsidR="00B13351" w:rsidRPr="00BA6F00">
        <w:t>технические</w:t>
      </w:r>
      <w:r w:rsidR="00B13351" w:rsidRPr="00BA6F00">
        <w:rPr>
          <w:spacing w:val="1"/>
        </w:rPr>
        <w:t xml:space="preserve"> </w:t>
      </w:r>
      <w:r w:rsidR="00B13351" w:rsidRPr="00BA6F00">
        <w:t>функции</w:t>
      </w:r>
      <w:r w:rsidR="00B13351" w:rsidRPr="00BA6F00">
        <w:rPr>
          <w:spacing w:val="1"/>
        </w:rPr>
        <w:t xml:space="preserve"> </w:t>
      </w:r>
      <w:r w:rsidR="00B13351" w:rsidRPr="00BA6F00">
        <w:t>по</w:t>
      </w:r>
      <w:r w:rsidR="00B13351" w:rsidRPr="00BA6F00">
        <w:rPr>
          <w:spacing w:val="1"/>
        </w:rPr>
        <w:t xml:space="preserve"> </w:t>
      </w:r>
      <w:r w:rsidR="00B13351" w:rsidRPr="00BA6F00">
        <w:t>организац</w:t>
      </w:r>
      <w:proofErr w:type="gramStart"/>
      <w:r w:rsidR="00B13351" w:rsidRPr="00BA6F00">
        <w:t>ии</w:t>
      </w:r>
      <w:r w:rsidR="00B13351" w:rsidRPr="00BA6F00">
        <w:rPr>
          <w:spacing w:val="1"/>
        </w:rPr>
        <w:t xml:space="preserve"> </w:t>
      </w:r>
      <w:r w:rsidR="00B13351" w:rsidRPr="00BA6F00">
        <w:t>ау</w:t>
      </w:r>
      <w:proofErr w:type="gramEnd"/>
      <w:r w:rsidR="00B13351" w:rsidRPr="00BA6F00">
        <w:t>кциона</w:t>
      </w:r>
      <w:r w:rsidR="00B13351" w:rsidRPr="00BA6F00">
        <w:rPr>
          <w:spacing w:val="1"/>
        </w:rPr>
        <w:t xml:space="preserve"> </w:t>
      </w:r>
      <w:r w:rsidR="00B13351" w:rsidRPr="00BA6F00">
        <w:t>-</w:t>
      </w:r>
      <w:r w:rsidR="00B13351" w:rsidRPr="00BA6F00">
        <w:rPr>
          <w:spacing w:val="1"/>
        </w:rPr>
        <w:t xml:space="preserve"> </w:t>
      </w:r>
      <w:r w:rsidR="00B13351" w:rsidRPr="00BA6F00">
        <w:t>отвечает</w:t>
      </w:r>
      <w:r w:rsidR="00B13351" w:rsidRPr="00BA6F00">
        <w:rPr>
          <w:spacing w:val="8"/>
        </w:rPr>
        <w:t xml:space="preserve"> </w:t>
      </w:r>
      <w:r w:rsidR="00B13351" w:rsidRPr="00BA6F00">
        <w:t>за</w:t>
      </w:r>
      <w:r w:rsidR="00B13351" w:rsidRPr="00BA6F00">
        <w:rPr>
          <w:spacing w:val="8"/>
        </w:rPr>
        <w:t xml:space="preserve"> </w:t>
      </w:r>
      <w:r w:rsidR="00B13351" w:rsidRPr="00BA6F00">
        <w:t>соблюдение</w:t>
      </w:r>
      <w:r w:rsidR="00B13351" w:rsidRPr="00BA6F00">
        <w:rPr>
          <w:spacing w:val="8"/>
        </w:rPr>
        <w:t xml:space="preserve"> </w:t>
      </w:r>
      <w:r w:rsidR="00B13351" w:rsidRPr="00BA6F00">
        <w:t>сроков</w:t>
      </w:r>
      <w:r w:rsidR="00B13351" w:rsidRPr="00BA6F00">
        <w:rPr>
          <w:spacing w:val="7"/>
        </w:rPr>
        <w:t xml:space="preserve"> </w:t>
      </w:r>
      <w:r w:rsidR="00B13351" w:rsidRPr="00BA6F00">
        <w:t>размещения</w:t>
      </w:r>
      <w:r w:rsidR="00B13351" w:rsidRPr="00BA6F00">
        <w:rPr>
          <w:spacing w:val="7"/>
        </w:rPr>
        <w:t xml:space="preserve"> </w:t>
      </w:r>
      <w:r w:rsidR="00B13351" w:rsidRPr="00BA6F00">
        <w:t>Извещения</w:t>
      </w:r>
      <w:r w:rsidR="00B13351" w:rsidRPr="00BA6F00">
        <w:rPr>
          <w:spacing w:val="7"/>
        </w:rPr>
        <w:t xml:space="preserve"> </w:t>
      </w:r>
      <w:r w:rsidR="00B13351" w:rsidRPr="00BA6F00">
        <w:t>о</w:t>
      </w:r>
      <w:r w:rsidR="00B13351" w:rsidRPr="00BA6F00">
        <w:rPr>
          <w:spacing w:val="9"/>
        </w:rPr>
        <w:t xml:space="preserve"> </w:t>
      </w:r>
      <w:r w:rsidR="00B13351" w:rsidRPr="00BA6F00">
        <w:t>проведении</w:t>
      </w:r>
      <w:r w:rsidR="00B13351" w:rsidRPr="00BA6F00">
        <w:rPr>
          <w:spacing w:val="7"/>
        </w:rPr>
        <w:t xml:space="preserve"> </w:t>
      </w:r>
      <w:r w:rsidR="00B13351" w:rsidRPr="00BA6F00">
        <w:t>аукциона</w:t>
      </w:r>
      <w:r w:rsidR="00B13351" w:rsidRPr="00BA6F00">
        <w:rPr>
          <w:spacing w:val="8"/>
        </w:rPr>
        <w:t xml:space="preserve"> </w:t>
      </w:r>
      <w:r w:rsidR="00B13351" w:rsidRPr="00BA6F00">
        <w:t>и</w:t>
      </w:r>
      <w:r w:rsidR="00B13351" w:rsidRPr="00BA6F00">
        <w:rPr>
          <w:spacing w:val="7"/>
        </w:rPr>
        <w:t xml:space="preserve"> </w:t>
      </w:r>
      <w:r w:rsidR="00B13351" w:rsidRPr="00BA6F00">
        <w:t>документов,</w:t>
      </w:r>
      <w:r w:rsidR="00B13351" w:rsidRPr="00BA6F00">
        <w:rPr>
          <w:spacing w:val="8"/>
        </w:rPr>
        <w:t xml:space="preserve"> </w:t>
      </w:r>
      <w:r w:rsidR="00B13351" w:rsidRPr="00BA6F00">
        <w:t>составляемых</w:t>
      </w:r>
      <w:r w:rsidR="00B13351" w:rsidRPr="00BA6F00">
        <w:rPr>
          <w:spacing w:val="-52"/>
        </w:rPr>
        <w:t xml:space="preserve"> </w:t>
      </w:r>
      <w:r w:rsidR="00B13351" w:rsidRPr="00BA6F00">
        <w:t>в</w:t>
      </w:r>
      <w:r w:rsidR="00B13351" w:rsidRPr="00BA6F00">
        <w:rPr>
          <w:spacing w:val="1"/>
        </w:rPr>
        <w:t xml:space="preserve"> </w:t>
      </w:r>
      <w:r w:rsidR="00B13351" w:rsidRPr="00BA6F00">
        <w:t>ходе</w:t>
      </w:r>
      <w:r w:rsidR="00B13351" w:rsidRPr="00BA6F00">
        <w:rPr>
          <w:spacing w:val="1"/>
        </w:rPr>
        <w:t xml:space="preserve"> </w:t>
      </w:r>
      <w:r w:rsidR="00B13351" w:rsidRPr="00BA6F00">
        <w:t>проведения</w:t>
      </w:r>
      <w:r w:rsidR="00B13351" w:rsidRPr="00BA6F00">
        <w:rPr>
          <w:spacing w:val="1"/>
        </w:rPr>
        <w:t xml:space="preserve"> </w:t>
      </w:r>
      <w:r w:rsidR="00B13351" w:rsidRPr="00BA6F00">
        <w:t>аукциона</w:t>
      </w:r>
      <w:r w:rsidR="00B13351" w:rsidRPr="00BA6F00">
        <w:rPr>
          <w:spacing w:val="1"/>
        </w:rPr>
        <w:t xml:space="preserve"> </w:t>
      </w:r>
      <w:r w:rsidR="00B13351" w:rsidRPr="00BA6F00">
        <w:t>в</w:t>
      </w:r>
      <w:r w:rsidR="00B13351" w:rsidRPr="00BA6F00">
        <w:rPr>
          <w:spacing w:val="-5"/>
        </w:rPr>
        <w:t xml:space="preserve"> </w:t>
      </w:r>
      <w:r w:rsidR="00B13351" w:rsidRPr="00BA6F00">
        <w:t>соответствии</w:t>
      </w:r>
      <w:r w:rsidR="00B13351" w:rsidRPr="00BA6F00">
        <w:rPr>
          <w:spacing w:val="-2"/>
        </w:rPr>
        <w:t xml:space="preserve"> </w:t>
      </w:r>
      <w:r w:rsidR="00B13351" w:rsidRPr="00BA6F00">
        <w:t>с действующим</w:t>
      </w:r>
      <w:r w:rsidR="00B13351" w:rsidRPr="00BA6F00">
        <w:rPr>
          <w:spacing w:val="-1"/>
        </w:rPr>
        <w:t xml:space="preserve"> </w:t>
      </w:r>
      <w:r w:rsidR="00B13351" w:rsidRPr="00BA6F00">
        <w:t>законодательством.</w:t>
      </w:r>
    </w:p>
    <w:p w:rsidR="00B13351" w:rsidRPr="00BA6F00" w:rsidRDefault="00372111" w:rsidP="007573AB">
      <w:pPr>
        <w:pStyle w:val="ab"/>
        <w:numPr>
          <w:ilvl w:val="1"/>
          <w:numId w:val="4"/>
        </w:numPr>
        <w:tabs>
          <w:tab w:val="clear" w:pos="360"/>
          <w:tab w:val="num" w:pos="-142"/>
          <w:tab w:val="left" w:pos="639"/>
        </w:tabs>
        <w:spacing w:line="276" w:lineRule="auto"/>
        <w:ind w:left="0" w:right="260" w:firstLine="0"/>
      </w:pPr>
      <w:r w:rsidRPr="00BA6F00">
        <w:t xml:space="preserve"> </w:t>
      </w:r>
      <w:proofErr w:type="gramStart"/>
      <w:r w:rsidRPr="00BA6F00">
        <w:t>Оператор электронной площадки</w:t>
      </w:r>
      <w:r w:rsidRPr="00BA6F00">
        <w:rPr>
          <w:b/>
        </w:rPr>
        <w:t xml:space="preserve"> </w:t>
      </w:r>
      <w:r w:rsidRPr="00BA6F00">
        <w:t>– юридическое лицо, зарегистрированное на территории Российской</w:t>
      </w:r>
      <w:r w:rsidRPr="00BA6F00">
        <w:rPr>
          <w:spacing w:val="1"/>
        </w:rPr>
        <w:t xml:space="preserve"> </w:t>
      </w:r>
      <w:r w:rsidRPr="00BA6F00">
        <w:t>Федерации,</w:t>
      </w:r>
      <w:r w:rsidRPr="00BA6F00">
        <w:rPr>
          <w:spacing w:val="1"/>
        </w:rPr>
        <w:t xml:space="preserve"> </w:t>
      </w:r>
      <w:r w:rsidRPr="00BA6F00">
        <w:t>владеющее</w:t>
      </w:r>
      <w:r w:rsidRPr="00BA6F00">
        <w:rPr>
          <w:spacing w:val="1"/>
        </w:rPr>
        <w:t xml:space="preserve"> </w:t>
      </w:r>
      <w:r w:rsidRPr="00BA6F00">
        <w:t>электронной</w:t>
      </w:r>
      <w:r w:rsidRPr="00BA6F00">
        <w:rPr>
          <w:spacing w:val="1"/>
        </w:rPr>
        <w:t xml:space="preserve"> </w:t>
      </w:r>
      <w:r w:rsidRPr="00BA6F00">
        <w:t>площадкой,</w:t>
      </w:r>
      <w:r w:rsidRPr="00BA6F00">
        <w:rPr>
          <w:spacing w:val="1"/>
        </w:rPr>
        <w:t xml:space="preserve"> </w:t>
      </w:r>
      <w:r w:rsidRPr="00BA6F00">
        <w:t>в</w:t>
      </w:r>
      <w:r w:rsidRPr="00BA6F00">
        <w:rPr>
          <w:spacing w:val="1"/>
        </w:rPr>
        <w:t xml:space="preserve"> </w:t>
      </w:r>
      <w:r w:rsidRPr="00BA6F00">
        <w:t>том</w:t>
      </w:r>
      <w:r w:rsidRPr="00BA6F00">
        <w:rPr>
          <w:spacing w:val="1"/>
        </w:rPr>
        <w:t xml:space="preserve"> </w:t>
      </w:r>
      <w:r w:rsidRPr="00BA6F00">
        <w:t>числе</w:t>
      </w:r>
      <w:r w:rsidRPr="00BA6F00">
        <w:rPr>
          <w:spacing w:val="1"/>
        </w:rPr>
        <w:t xml:space="preserve"> </w:t>
      </w:r>
      <w:r w:rsidRPr="00BA6F00">
        <w:t>необходимыми</w:t>
      </w:r>
      <w:r w:rsidRPr="00BA6F00">
        <w:rPr>
          <w:spacing w:val="1"/>
        </w:rPr>
        <w:t xml:space="preserve"> </w:t>
      </w:r>
      <w:r w:rsidRPr="00BA6F00">
        <w:t>для</w:t>
      </w:r>
      <w:r w:rsidRPr="00BA6F00">
        <w:rPr>
          <w:spacing w:val="1"/>
        </w:rPr>
        <w:t xml:space="preserve"> </w:t>
      </w:r>
      <w:r w:rsidRPr="00BA6F00">
        <w:t>ее</w:t>
      </w:r>
      <w:r w:rsidRPr="00BA6F00">
        <w:rPr>
          <w:spacing w:val="1"/>
        </w:rPr>
        <w:t xml:space="preserve"> </w:t>
      </w:r>
      <w:r w:rsidRPr="00BA6F00">
        <w:t>функционирования</w:t>
      </w:r>
      <w:r w:rsidRPr="00BA6F00">
        <w:rPr>
          <w:spacing w:val="1"/>
        </w:rPr>
        <w:t xml:space="preserve"> </w:t>
      </w:r>
      <w:r w:rsidRPr="00BA6F00">
        <w:t>программно-аппаратными</w:t>
      </w:r>
      <w:r w:rsidRPr="00BA6F00">
        <w:rPr>
          <w:spacing w:val="1"/>
        </w:rPr>
        <w:t xml:space="preserve"> </w:t>
      </w:r>
      <w:r w:rsidRPr="00BA6F00">
        <w:t>средствами,</w:t>
      </w:r>
      <w:r w:rsidRPr="00BA6F00">
        <w:rPr>
          <w:spacing w:val="1"/>
        </w:rPr>
        <w:t xml:space="preserve"> </w:t>
      </w:r>
      <w:r w:rsidRPr="00BA6F00">
        <w:t>обеспечивающее</w:t>
      </w:r>
      <w:r w:rsidRPr="00BA6F00">
        <w:rPr>
          <w:spacing w:val="1"/>
        </w:rPr>
        <w:t xml:space="preserve"> </w:t>
      </w:r>
      <w:r w:rsidRPr="00BA6F00">
        <w:t>ее</w:t>
      </w:r>
      <w:r w:rsidRPr="00BA6F00">
        <w:rPr>
          <w:spacing w:val="1"/>
        </w:rPr>
        <w:t xml:space="preserve"> </w:t>
      </w:r>
      <w:r w:rsidRPr="00BA6F00">
        <w:t>функционирование</w:t>
      </w:r>
      <w:r w:rsidRPr="00BA6F00">
        <w:rPr>
          <w:spacing w:val="1"/>
        </w:rPr>
        <w:t xml:space="preserve"> </w:t>
      </w:r>
      <w:r w:rsidRPr="00BA6F00">
        <w:t>и</w:t>
      </w:r>
      <w:r w:rsidRPr="00BA6F00">
        <w:rPr>
          <w:spacing w:val="1"/>
        </w:rPr>
        <w:t xml:space="preserve"> </w:t>
      </w:r>
      <w:r w:rsidRPr="00BA6F00">
        <w:t>включенное</w:t>
      </w:r>
      <w:r w:rsidRPr="00BA6F00">
        <w:rPr>
          <w:spacing w:val="1"/>
        </w:rPr>
        <w:t xml:space="preserve"> </w:t>
      </w:r>
      <w:r w:rsidRPr="00BA6F00">
        <w:t>в</w:t>
      </w:r>
      <w:r w:rsidRPr="00BA6F00">
        <w:rPr>
          <w:spacing w:val="1"/>
        </w:rPr>
        <w:t xml:space="preserve"> </w:t>
      </w:r>
      <w:r w:rsidRPr="00BA6F00">
        <w:t>перечень</w:t>
      </w:r>
      <w:r w:rsidRPr="00BA6F00">
        <w:rPr>
          <w:spacing w:val="1"/>
        </w:rPr>
        <w:t xml:space="preserve"> </w:t>
      </w:r>
      <w:r w:rsidRPr="00BA6F00">
        <w:t>операторов электронных площадок, утвержденный</w:t>
      </w:r>
      <w:r w:rsidRPr="00BA6F00">
        <w:rPr>
          <w:spacing w:val="1"/>
        </w:rPr>
        <w:t xml:space="preserve"> </w:t>
      </w:r>
      <w:r w:rsidRPr="00BA6F00">
        <w:t>Распоряжением</w:t>
      </w:r>
      <w:r w:rsidRPr="00BA6F00">
        <w:rPr>
          <w:spacing w:val="55"/>
        </w:rPr>
        <w:t xml:space="preserve"> </w:t>
      </w:r>
      <w:r w:rsidRPr="00BA6F00">
        <w:t>Правительства</w:t>
      </w:r>
      <w:r w:rsidRPr="00BA6F00">
        <w:rPr>
          <w:spacing w:val="55"/>
        </w:rPr>
        <w:t xml:space="preserve"> </w:t>
      </w:r>
      <w:r w:rsidRPr="00BA6F00">
        <w:t>Российской</w:t>
      </w:r>
      <w:r w:rsidRPr="00BA6F00">
        <w:rPr>
          <w:spacing w:val="55"/>
        </w:rPr>
        <w:t xml:space="preserve"> </w:t>
      </w:r>
      <w:r w:rsidRPr="00BA6F00">
        <w:t>Федерации</w:t>
      </w:r>
      <w:r w:rsidRPr="00BA6F00">
        <w:rPr>
          <w:spacing w:val="1"/>
        </w:rPr>
        <w:t xml:space="preserve"> </w:t>
      </w:r>
      <w:r w:rsidRPr="00BA6F00">
        <w:rPr>
          <w:spacing w:val="-1"/>
        </w:rPr>
        <w:t>от</w:t>
      </w:r>
      <w:r w:rsidRPr="00BA6F00">
        <w:rPr>
          <w:spacing w:val="-10"/>
        </w:rPr>
        <w:t xml:space="preserve"> </w:t>
      </w:r>
      <w:r w:rsidRPr="00BA6F00">
        <w:rPr>
          <w:spacing w:val="-1"/>
        </w:rPr>
        <w:t>12.07.2018</w:t>
      </w:r>
      <w:r w:rsidRPr="00BA6F00">
        <w:rPr>
          <w:spacing w:val="-10"/>
        </w:rPr>
        <w:t xml:space="preserve"> </w:t>
      </w:r>
      <w:r w:rsidRPr="00BA6F00">
        <w:rPr>
          <w:spacing w:val="-1"/>
        </w:rPr>
        <w:t>№</w:t>
      </w:r>
      <w:r w:rsidRPr="00BA6F00">
        <w:rPr>
          <w:spacing w:val="2"/>
        </w:rPr>
        <w:t xml:space="preserve"> </w:t>
      </w:r>
      <w:r w:rsidRPr="00BA6F00">
        <w:rPr>
          <w:spacing w:val="-1"/>
        </w:rPr>
        <w:t>1447-р</w:t>
      </w:r>
      <w:r w:rsidRPr="00BA6F00">
        <w:rPr>
          <w:spacing w:val="-9"/>
        </w:rPr>
        <w:t xml:space="preserve"> </w:t>
      </w:r>
      <w:r w:rsidRPr="00BA6F00">
        <w:t>«Об</w:t>
      </w:r>
      <w:r w:rsidRPr="00BA6F00">
        <w:rPr>
          <w:spacing w:val="-9"/>
        </w:rPr>
        <w:t xml:space="preserve"> </w:t>
      </w:r>
      <w:r w:rsidRPr="00BA6F00">
        <w:t>утверждении</w:t>
      </w:r>
      <w:r w:rsidRPr="00BA6F00">
        <w:rPr>
          <w:spacing w:val="-10"/>
        </w:rPr>
        <w:t xml:space="preserve"> </w:t>
      </w:r>
      <w:r w:rsidRPr="00BA6F00">
        <w:t>перечней</w:t>
      </w:r>
      <w:r w:rsidRPr="00BA6F00">
        <w:rPr>
          <w:spacing w:val="-11"/>
        </w:rPr>
        <w:t xml:space="preserve"> </w:t>
      </w:r>
      <w:r w:rsidRPr="00BA6F00">
        <w:t>операторов</w:t>
      </w:r>
      <w:r w:rsidRPr="00BA6F00">
        <w:rPr>
          <w:spacing w:val="-14"/>
        </w:rPr>
        <w:t xml:space="preserve"> </w:t>
      </w:r>
      <w:r w:rsidRPr="00BA6F00">
        <w:t>электронных</w:t>
      </w:r>
      <w:r w:rsidRPr="00BA6F00">
        <w:rPr>
          <w:spacing w:val="-9"/>
        </w:rPr>
        <w:t xml:space="preserve"> </w:t>
      </w:r>
      <w:r w:rsidRPr="00BA6F00">
        <w:t>площадок</w:t>
      </w:r>
      <w:r w:rsidRPr="00BA6F00">
        <w:rPr>
          <w:spacing w:val="-9"/>
        </w:rPr>
        <w:t xml:space="preserve"> </w:t>
      </w:r>
      <w:r w:rsidRPr="00BA6F00">
        <w:t>и</w:t>
      </w:r>
      <w:r w:rsidRPr="00BA6F00">
        <w:rPr>
          <w:spacing w:val="-7"/>
        </w:rPr>
        <w:t xml:space="preserve"> </w:t>
      </w:r>
      <w:r w:rsidRPr="00BA6F00">
        <w:t>специализированных</w:t>
      </w:r>
      <w:r w:rsidRPr="00BA6F00">
        <w:rPr>
          <w:spacing w:val="-53"/>
        </w:rPr>
        <w:t xml:space="preserve"> </w:t>
      </w:r>
      <w:r w:rsidRPr="00BA6F00">
        <w:t>электронных</w:t>
      </w:r>
      <w:r w:rsidRPr="00BA6F00">
        <w:rPr>
          <w:spacing w:val="38"/>
        </w:rPr>
        <w:t xml:space="preserve"> </w:t>
      </w:r>
      <w:r w:rsidRPr="00BA6F00">
        <w:t>площадок,</w:t>
      </w:r>
      <w:r w:rsidRPr="00BA6F00">
        <w:rPr>
          <w:spacing w:val="37"/>
        </w:rPr>
        <w:t xml:space="preserve"> </w:t>
      </w:r>
      <w:r w:rsidRPr="00BA6F00">
        <w:t>предусмотренных</w:t>
      </w:r>
      <w:r w:rsidRPr="00BA6F00">
        <w:rPr>
          <w:spacing w:val="36"/>
        </w:rPr>
        <w:t xml:space="preserve"> </w:t>
      </w:r>
      <w:r w:rsidRPr="00BA6F00">
        <w:t>Федеральными</w:t>
      </w:r>
      <w:r w:rsidRPr="00BA6F00">
        <w:rPr>
          <w:spacing w:val="39"/>
        </w:rPr>
        <w:t xml:space="preserve"> </w:t>
      </w:r>
      <w:r w:rsidRPr="00BA6F00">
        <w:t>законами</w:t>
      </w:r>
      <w:r w:rsidRPr="00BA6F00">
        <w:rPr>
          <w:spacing w:val="39"/>
        </w:rPr>
        <w:t xml:space="preserve"> </w:t>
      </w:r>
      <w:r w:rsidRPr="00BA6F00">
        <w:t>от</w:t>
      </w:r>
      <w:r w:rsidRPr="00BA6F00">
        <w:rPr>
          <w:spacing w:val="38"/>
        </w:rPr>
        <w:t xml:space="preserve"> </w:t>
      </w:r>
      <w:r w:rsidRPr="00BA6F00">
        <w:t>05.04.2013</w:t>
      </w:r>
      <w:r w:rsidRPr="00BA6F00">
        <w:rPr>
          <w:spacing w:val="42"/>
        </w:rPr>
        <w:t xml:space="preserve"> </w:t>
      </w:r>
      <w:r w:rsidRPr="00BA6F00">
        <w:t>№</w:t>
      </w:r>
      <w:r w:rsidRPr="00BA6F00">
        <w:rPr>
          <w:spacing w:val="-1"/>
        </w:rPr>
        <w:t xml:space="preserve"> </w:t>
      </w:r>
      <w:r w:rsidRPr="00BA6F00">
        <w:t>44-ФЗ,</w:t>
      </w:r>
      <w:r w:rsidRPr="00BA6F00">
        <w:rPr>
          <w:spacing w:val="39"/>
        </w:rPr>
        <w:t xml:space="preserve"> </w:t>
      </w:r>
      <w:r w:rsidRPr="00BA6F00">
        <w:t>от</w:t>
      </w:r>
      <w:r w:rsidRPr="00BA6F00">
        <w:rPr>
          <w:spacing w:val="38"/>
        </w:rPr>
        <w:t xml:space="preserve"> </w:t>
      </w:r>
      <w:r w:rsidRPr="00BA6F00">
        <w:t>18.07.2011 №</w:t>
      </w:r>
      <w:r w:rsidRPr="00BA6F00">
        <w:rPr>
          <w:spacing w:val="1"/>
        </w:rPr>
        <w:t xml:space="preserve"> </w:t>
      </w:r>
      <w:r w:rsidRPr="00BA6F00">
        <w:t>223-ФЗ».</w:t>
      </w:r>
      <w:proofErr w:type="gramEnd"/>
    </w:p>
    <w:p w:rsidR="00F35152" w:rsidRPr="00BA6F00" w:rsidRDefault="00F35152" w:rsidP="007573AB">
      <w:pPr>
        <w:pStyle w:val="ab"/>
        <w:numPr>
          <w:ilvl w:val="1"/>
          <w:numId w:val="4"/>
        </w:numPr>
        <w:tabs>
          <w:tab w:val="clear" w:pos="360"/>
          <w:tab w:val="num" w:pos="-142"/>
          <w:tab w:val="left" w:pos="639"/>
        </w:tabs>
        <w:spacing w:line="276" w:lineRule="auto"/>
        <w:ind w:left="0" w:right="260" w:firstLine="0"/>
      </w:pPr>
      <w:r w:rsidRPr="00BA6F00">
        <w:t>Заявитель</w:t>
      </w:r>
      <w:r w:rsidR="004E7022" w:rsidRPr="00BA6F00">
        <w:t xml:space="preserve"> – гражданин</w:t>
      </w:r>
      <w:r w:rsidR="00A3193B" w:rsidRPr="00BA6F00">
        <w:t xml:space="preserve"> или юридическое лицо, претендующие</w:t>
      </w:r>
      <w:r w:rsidR="004E7022" w:rsidRPr="00BA6F00">
        <w:t xml:space="preserve"> на заключение договора аренды земельного участка,</w:t>
      </w:r>
      <w:r w:rsidR="00A3193B" w:rsidRPr="00BA6F00">
        <w:t xml:space="preserve"> прошедшие</w:t>
      </w:r>
      <w:r w:rsidRPr="00BA6F00">
        <w:t xml:space="preserve"> регистрацию  на электронной площадке и подавши</w:t>
      </w:r>
      <w:r w:rsidR="00A3193B" w:rsidRPr="00BA6F00">
        <w:t>е</w:t>
      </w:r>
      <w:r w:rsidRPr="00BA6F00">
        <w:t xml:space="preserve"> заявку на участие в аукционе.</w:t>
      </w:r>
    </w:p>
    <w:p w:rsidR="00F00BE9" w:rsidRPr="00BA6F00" w:rsidRDefault="00F35152" w:rsidP="00A333C1">
      <w:pPr>
        <w:pStyle w:val="ab"/>
        <w:numPr>
          <w:ilvl w:val="1"/>
          <w:numId w:val="4"/>
        </w:numPr>
        <w:tabs>
          <w:tab w:val="clear" w:pos="360"/>
          <w:tab w:val="num" w:pos="-142"/>
          <w:tab w:val="left" w:pos="639"/>
        </w:tabs>
        <w:spacing w:line="276" w:lineRule="auto"/>
        <w:ind w:left="0" w:right="260" w:firstLine="0"/>
      </w:pPr>
      <w:r w:rsidRPr="00BA6F00">
        <w:t xml:space="preserve">Участник аукциона – заявитель, допущенный </w:t>
      </w:r>
      <w:r w:rsidR="00AF1095" w:rsidRPr="00BA6F00">
        <w:t xml:space="preserve">аукционной комиссией </w:t>
      </w:r>
      <w:r w:rsidRPr="00BA6F00">
        <w:t>к участию в аукционе.</w:t>
      </w:r>
      <w:r w:rsidR="004E7022" w:rsidRPr="00BA6F00">
        <w:t xml:space="preserve"> </w:t>
      </w:r>
    </w:p>
    <w:p w:rsidR="007D4F17" w:rsidRPr="00BA6F00" w:rsidRDefault="007D4F17" w:rsidP="00F00BE9">
      <w:pPr>
        <w:tabs>
          <w:tab w:val="left" w:pos="900"/>
        </w:tabs>
        <w:ind w:left="-142" w:right="283" w:firstLine="426"/>
        <w:jc w:val="both"/>
        <w:rPr>
          <w:b/>
          <w:color w:val="000000"/>
          <w:sz w:val="22"/>
          <w:szCs w:val="22"/>
        </w:rPr>
      </w:pPr>
    </w:p>
    <w:p w:rsidR="00A14025" w:rsidRDefault="00A12B6B" w:rsidP="00CF7375">
      <w:pPr>
        <w:tabs>
          <w:tab w:val="left" w:pos="900"/>
        </w:tabs>
        <w:ind w:left="-142" w:right="283" w:firstLine="709"/>
        <w:jc w:val="both"/>
        <w:rPr>
          <w:sz w:val="22"/>
          <w:szCs w:val="22"/>
        </w:rPr>
      </w:pPr>
      <w:r w:rsidRPr="00BA6F00">
        <w:rPr>
          <w:b/>
          <w:color w:val="000000"/>
          <w:sz w:val="22"/>
          <w:szCs w:val="22"/>
        </w:rPr>
        <w:t xml:space="preserve">3. </w:t>
      </w:r>
      <w:r w:rsidR="00D13114">
        <w:rPr>
          <w:b/>
          <w:color w:val="000000"/>
          <w:sz w:val="22"/>
          <w:szCs w:val="22"/>
        </w:rPr>
        <w:t>О</w:t>
      </w:r>
      <w:r w:rsidR="00D13114" w:rsidRPr="00BA6F00">
        <w:rPr>
          <w:b/>
          <w:color w:val="000000"/>
          <w:sz w:val="22"/>
          <w:szCs w:val="22"/>
        </w:rPr>
        <w:t xml:space="preserve">рганизатор аукциона </w:t>
      </w:r>
      <w:r w:rsidR="00D13114">
        <w:rPr>
          <w:b/>
          <w:color w:val="000000"/>
          <w:sz w:val="22"/>
          <w:szCs w:val="22"/>
        </w:rPr>
        <w:t>и у</w:t>
      </w:r>
      <w:r w:rsidR="00775EAD" w:rsidRPr="00BA6F00">
        <w:rPr>
          <w:b/>
          <w:color w:val="000000"/>
          <w:sz w:val="22"/>
          <w:szCs w:val="22"/>
        </w:rPr>
        <w:t>полномоченный орган</w:t>
      </w:r>
      <w:r w:rsidR="007F0C40" w:rsidRPr="00BA6F00">
        <w:rPr>
          <w:b/>
          <w:color w:val="000000"/>
          <w:sz w:val="22"/>
          <w:szCs w:val="22"/>
        </w:rPr>
        <w:t>:</w:t>
      </w:r>
      <w:r w:rsidR="007F0C40" w:rsidRPr="00BA6F00">
        <w:rPr>
          <w:sz w:val="22"/>
          <w:szCs w:val="22"/>
        </w:rPr>
        <w:t xml:space="preserve"> </w:t>
      </w:r>
      <w:r w:rsidR="00D2556B" w:rsidRPr="00BA6F00">
        <w:rPr>
          <w:sz w:val="22"/>
          <w:szCs w:val="22"/>
        </w:rPr>
        <w:t xml:space="preserve"> </w:t>
      </w:r>
    </w:p>
    <w:p w:rsidR="00A14025" w:rsidRDefault="00F00BE9" w:rsidP="00CF7375">
      <w:pPr>
        <w:tabs>
          <w:tab w:val="left" w:pos="900"/>
        </w:tabs>
        <w:ind w:left="-142" w:right="283" w:firstLine="709"/>
        <w:jc w:val="both"/>
        <w:rPr>
          <w:sz w:val="22"/>
          <w:szCs w:val="22"/>
        </w:rPr>
      </w:pPr>
      <w:r w:rsidRPr="00BA6F00">
        <w:rPr>
          <w:sz w:val="22"/>
          <w:szCs w:val="22"/>
        </w:rPr>
        <w:t>Орг</w:t>
      </w:r>
      <w:r w:rsidR="00FA04CB">
        <w:rPr>
          <w:sz w:val="22"/>
          <w:szCs w:val="22"/>
        </w:rPr>
        <w:t>анизатор торгов – МКУ МА МО «Баунтовский эвенкийский район»</w:t>
      </w:r>
      <w:r w:rsidRPr="00BA6F00">
        <w:rPr>
          <w:sz w:val="22"/>
          <w:szCs w:val="22"/>
        </w:rPr>
        <w:t xml:space="preserve">. </w:t>
      </w:r>
    </w:p>
    <w:p w:rsidR="00F00BE9" w:rsidRDefault="00F00BE9" w:rsidP="00CF7375">
      <w:pPr>
        <w:tabs>
          <w:tab w:val="left" w:pos="900"/>
        </w:tabs>
        <w:ind w:left="-142" w:right="283" w:firstLine="709"/>
        <w:jc w:val="both"/>
        <w:rPr>
          <w:sz w:val="22"/>
          <w:szCs w:val="22"/>
        </w:rPr>
      </w:pPr>
      <w:r w:rsidRPr="00BA6F00">
        <w:rPr>
          <w:sz w:val="22"/>
          <w:szCs w:val="22"/>
        </w:rPr>
        <w:t>Уполномоченный орг</w:t>
      </w:r>
      <w:r w:rsidR="00FA04CB">
        <w:rPr>
          <w:sz w:val="22"/>
          <w:szCs w:val="22"/>
        </w:rPr>
        <w:t>ан – МКУ МА МО «Баунтовский эвенкийский район»</w:t>
      </w:r>
      <w:r w:rsidRPr="00BA6F00">
        <w:rPr>
          <w:sz w:val="22"/>
          <w:szCs w:val="22"/>
        </w:rPr>
        <w:t>.</w:t>
      </w:r>
    </w:p>
    <w:p w:rsidR="00A00873" w:rsidRPr="00966021" w:rsidRDefault="00A00873" w:rsidP="00A00873">
      <w:pPr>
        <w:ind w:firstLine="567"/>
        <w:jc w:val="both"/>
        <w:rPr>
          <w:b/>
          <w:u w:val="single"/>
        </w:rPr>
      </w:pPr>
      <w:r w:rsidRPr="00966021">
        <w:rPr>
          <w:b/>
          <w:sz w:val="22"/>
          <w:szCs w:val="22"/>
          <w:lang w:eastAsia="ar-SA"/>
        </w:rPr>
        <w:t xml:space="preserve">Настоящее извещение, размещено на официальном сайте РФ </w:t>
      </w:r>
      <w:hyperlink r:id="rId8" w:history="1">
        <w:r w:rsidRPr="00BA6F00">
          <w:rPr>
            <w:rStyle w:val="a4"/>
            <w:b/>
            <w:sz w:val="22"/>
            <w:szCs w:val="22"/>
          </w:rPr>
          <w:t>https://torgi.gov.ru/new</w:t>
        </w:r>
      </w:hyperlink>
      <w:r w:rsidRPr="00BA6F00">
        <w:rPr>
          <w:sz w:val="22"/>
          <w:szCs w:val="22"/>
          <w:lang w:eastAsia="ar-SA"/>
        </w:rPr>
        <w:t xml:space="preserve"> </w:t>
      </w:r>
      <w:r w:rsidR="00D06FCB">
        <w:rPr>
          <w:b/>
          <w:color w:val="FF0000"/>
          <w:u w:val="single"/>
          <w:lang w:eastAsia="ar-SA"/>
        </w:rPr>
        <w:t>22</w:t>
      </w:r>
      <w:r w:rsidR="0012506E">
        <w:rPr>
          <w:b/>
          <w:color w:val="FF0000"/>
          <w:u w:val="single"/>
          <w:lang w:eastAsia="ar-SA"/>
        </w:rPr>
        <w:t>.04</w:t>
      </w:r>
      <w:r w:rsidRPr="001F6D61">
        <w:rPr>
          <w:b/>
          <w:color w:val="FF0000"/>
          <w:u w:val="single"/>
          <w:lang w:eastAsia="ar-SA"/>
        </w:rPr>
        <w:t>.202</w:t>
      </w:r>
      <w:r w:rsidR="000B03FE">
        <w:rPr>
          <w:b/>
          <w:color w:val="FF0000"/>
          <w:u w:val="single"/>
          <w:lang w:eastAsia="ar-SA"/>
        </w:rPr>
        <w:t>5</w:t>
      </w:r>
      <w:r w:rsidRPr="001F6D61">
        <w:rPr>
          <w:b/>
          <w:color w:val="FF0000"/>
          <w:u w:val="single"/>
          <w:lang w:eastAsia="ar-SA"/>
        </w:rPr>
        <w:t xml:space="preserve"> года</w:t>
      </w:r>
      <w:r w:rsidRPr="001F6D61">
        <w:rPr>
          <w:b/>
          <w:color w:val="FF0000"/>
          <w:u w:val="single"/>
        </w:rPr>
        <w:t>.</w:t>
      </w:r>
    </w:p>
    <w:p w:rsidR="007F0C40" w:rsidRPr="001F6D61" w:rsidRDefault="00F00BE9" w:rsidP="001C78A8">
      <w:pPr>
        <w:tabs>
          <w:tab w:val="left" w:pos="900"/>
        </w:tabs>
        <w:ind w:left="-142" w:right="27" w:firstLine="709"/>
        <w:jc w:val="both"/>
        <w:rPr>
          <w:color w:val="FF0000"/>
          <w:sz w:val="22"/>
          <w:szCs w:val="22"/>
        </w:rPr>
      </w:pPr>
      <w:r w:rsidRPr="00B13BEB">
        <w:rPr>
          <w:sz w:val="22"/>
          <w:szCs w:val="22"/>
          <w:lang w:eastAsia="ar-SA"/>
        </w:rPr>
        <w:t>Аукцион проводится в соответствии со статьями 39.11, 39.12</w:t>
      </w:r>
      <w:r w:rsidR="002B1F98" w:rsidRPr="00B13BEB">
        <w:rPr>
          <w:sz w:val="22"/>
          <w:szCs w:val="22"/>
          <w:lang w:eastAsia="ar-SA"/>
        </w:rPr>
        <w:t>, 39.13</w:t>
      </w:r>
      <w:r w:rsidRPr="00B13BEB">
        <w:rPr>
          <w:sz w:val="22"/>
          <w:szCs w:val="22"/>
          <w:lang w:eastAsia="ar-SA"/>
        </w:rPr>
        <w:t xml:space="preserve"> Земельного кодекса Российской Федерации, и на основании </w:t>
      </w:r>
      <w:r w:rsidRPr="00E57D29">
        <w:rPr>
          <w:b/>
          <w:color w:val="000000" w:themeColor="text1"/>
          <w:sz w:val="22"/>
          <w:szCs w:val="22"/>
        </w:rPr>
        <w:t xml:space="preserve">Распоряжения администрации </w:t>
      </w:r>
      <w:r w:rsidR="00D06FCB">
        <w:rPr>
          <w:b/>
          <w:color w:val="000000" w:themeColor="text1"/>
          <w:sz w:val="22"/>
          <w:szCs w:val="22"/>
        </w:rPr>
        <w:t>МКУ МА МО «Баунтовский эвенкийский район»</w:t>
      </w:r>
      <w:r w:rsidRPr="00E57D29">
        <w:rPr>
          <w:b/>
          <w:color w:val="000000" w:themeColor="text1"/>
          <w:sz w:val="22"/>
          <w:szCs w:val="22"/>
        </w:rPr>
        <w:t xml:space="preserve">  </w:t>
      </w:r>
      <w:r w:rsidRPr="004831DF">
        <w:rPr>
          <w:b/>
          <w:color w:val="FF0000"/>
          <w:sz w:val="22"/>
          <w:szCs w:val="22"/>
        </w:rPr>
        <w:t xml:space="preserve">от « </w:t>
      </w:r>
      <w:r w:rsidR="00CA3E00">
        <w:rPr>
          <w:b/>
          <w:color w:val="FF0000"/>
          <w:sz w:val="22"/>
          <w:szCs w:val="22"/>
        </w:rPr>
        <w:t>17</w:t>
      </w:r>
      <w:r w:rsidR="00B13BEB" w:rsidRPr="004831DF">
        <w:rPr>
          <w:b/>
          <w:color w:val="FF0000"/>
          <w:sz w:val="22"/>
          <w:szCs w:val="22"/>
        </w:rPr>
        <w:t xml:space="preserve"> </w:t>
      </w:r>
      <w:r w:rsidRPr="004831DF">
        <w:rPr>
          <w:b/>
          <w:color w:val="FF0000"/>
          <w:sz w:val="22"/>
          <w:szCs w:val="22"/>
        </w:rPr>
        <w:t xml:space="preserve">» </w:t>
      </w:r>
      <w:r w:rsidR="00CA3E00">
        <w:rPr>
          <w:b/>
          <w:color w:val="FF0000"/>
          <w:sz w:val="22"/>
          <w:szCs w:val="22"/>
        </w:rPr>
        <w:t>апреля</w:t>
      </w:r>
      <w:r w:rsidR="00B23CC8" w:rsidRPr="004831DF">
        <w:rPr>
          <w:b/>
          <w:color w:val="FF0000"/>
          <w:sz w:val="22"/>
          <w:szCs w:val="22"/>
        </w:rPr>
        <w:t xml:space="preserve"> </w:t>
      </w:r>
      <w:r w:rsidRPr="004831DF">
        <w:rPr>
          <w:b/>
          <w:color w:val="FF0000"/>
          <w:sz w:val="22"/>
          <w:szCs w:val="22"/>
        </w:rPr>
        <w:t>202</w:t>
      </w:r>
      <w:r w:rsidR="00080A3F" w:rsidRPr="004831DF">
        <w:rPr>
          <w:b/>
          <w:color w:val="FF0000"/>
          <w:sz w:val="22"/>
          <w:szCs w:val="22"/>
        </w:rPr>
        <w:t>5</w:t>
      </w:r>
      <w:r w:rsidRPr="004831DF">
        <w:rPr>
          <w:b/>
          <w:color w:val="FF0000"/>
          <w:sz w:val="22"/>
          <w:szCs w:val="22"/>
        </w:rPr>
        <w:t xml:space="preserve"> г. № </w:t>
      </w:r>
      <w:r w:rsidR="00D06FCB">
        <w:rPr>
          <w:b/>
          <w:color w:val="FF0000"/>
          <w:sz w:val="22"/>
          <w:szCs w:val="22"/>
        </w:rPr>
        <w:t>145</w:t>
      </w:r>
      <w:r w:rsidR="00A333C1" w:rsidRPr="00E57D29">
        <w:rPr>
          <w:color w:val="000000" w:themeColor="text1"/>
          <w:sz w:val="22"/>
          <w:szCs w:val="22"/>
        </w:rPr>
        <w:t>.</w:t>
      </w:r>
    </w:p>
    <w:p w:rsidR="00A00873" w:rsidRDefault="00A355D7" w:rsidP="00FF17B5">
      <w:pPr>
        <w:tabs>
          <w:tab w:val="left" w:pos="900"/>
        </w:tabs>
        <w:ind w:firstLine="567"/>
        <w:jc w:val="both"/>
        <w:rPr>
          <w:sz w:val="22"/>
          <w:szCs w:val="22"/>
        </w:rPr>
      </w:pPr>
      <w:r w:rsidRPr="00BA6F00">
        <w:rPr>
          <w:sz w:val="22"/>
          <w:szCs w:val="22"/>
        </w:rPr>
        <w:t>Организационно</w:t>
      </w:r>
      <w:r w:rsidR="00A14025">
        <w:rPr>
          <w:sz w:val="22"/>
          <w:szCs w:val="22"/>
        </w:rPr>
        <w:t>-</w:t>
      </w:r>
      <w:r w:rsidRPr="00BA6F00">
        <w:rPr>
          <w:sz w:val="22"/>
          <w:szCs w:val="22"/>
        </w:rPr>
        <w:t>технические функции по организац</w:t>
      </w:r>
      <w:proofErr w:type="gramStart"/>
      <w:r w:rsidRPr="00BA6F00">
        <w:rPr>
          <w:sz w:val="22"/>
          <w:szCs w:val="22"/>
        </w:rPr>
        <w:t>ии ау</w:t>
      </w:r>
      <w:proofErr w:type="gramEnd"/>
      <w:r w:rsidRPr="00BA6F00">
        <w:rPr>
          <w:sz w:val="22"/>
          <w:szCs w:val="22"/>
        </w:rPr>
        <w:t xml:space="preserve">кциона возложены на </w:t>
      </w:r>
      <w:r w:rsidR="007F0C40" w:rsidRPr="00BA6F00">
        <w:rPr>
          <w:sz w:val="22"/>
          <w:szCs w:val="22"/>
        </w:rPr>
        <w:t xml:space="preserve"> </w:t>
      </w:r>
      <w:r w:rsidR="00680E76" w:rsidRPr="00BA6F00">
        <w:rPr>
          <w:b/>
          <w:sz w:val="22"/>
          <w:szCs w:val="22"/>
        </w:rPr>
        <w:t xml:space="preserve">отдел </w:t>
      </w:r>
      <w:r w:rsidR="00D06FCB">
        <w:rPr>
          <w:b/>
          <w:sz w:val="22"/>
          <w:szCs w:val="22"/>
        </w:rPr>
        <w:t>имущественных и земельных отношений МКУ МА МО «Баунтовский эвенкийский район»</w:t>
      </w:r>
      <w:r w:rsidR="007F0C40" w:rsidRPr="00BA6F00">
        <w:rPr>
          <w:sz w:val="22"/>
          <w:szCs w:val="22"/>
        </w:rPr>
        <w:t xml:space="preserve">. Место нахождения: </w:t>
      </w:r>
      <w:r w:rsidR="00D06FCB">
        <w:rPr>
          <w:sz w:val="22"/>
          <w:szCs w:val="22"/>
        </w:rPr>
        <w:t>671510</w:t>
      </w:r>
      <w:r w:rsidR="00680E76" w:rsidRPr="00BA6F00">
        <w:rPr>
          <w:sz w:val="22"/>
          <w:szCs w:val="22"/>
        </w:rPr>
        <w:t xml:space="preserve">, </w:t>
      </w:r>
      <w:r w:rsidR="00D06FCB">
        <w:rPr>
          <w:sz w:val="22"/>
          <w:szCs w:val="22"/>
        </w:rPr>
        <w:t>Республика Бурятия, Баунтовский эвенкийский район, с. Багдарин, ул. Ленина, 22</w:t>
      </w:r>
      <w:r w:rsidR="007F0C40" w:rsidRPr="00D13114">
        <w:rPr>
          <w:sz w:val="22"/>
          <w:szCs w:val="22"/>
        </w:rPr>
        <w:t>,</w:t>
      </w:r>
      <w:r w:rsidR="00D06FCB">
        <w:rPr>
          <w:sz w:val="22"/>
          <w:szCs w:val="22"/>
        </w:rPr>
        <w:t xml:space="preserve"> кабинет 11</w:t>
      </w:r>
      <w:r w:rsidR="00680E76" w:rsidRPr="00D13114">
        <w:rPr>
          <w:sz w:val="22"/>
          <w:szCs w:val="22"/>
        </w:rPr>
        <w:t>,</w:t>
      </w:r>
      <w:r w:rsidR="007F0C40" w:rsidRPr="00D13114">
        <w:rPr>
          <w:sz w:val="22"/>
          <w:szCs w:val="22"/>
        </w:rPr>
        <w:t xml:space="preserve"> электронный адрес:</w:t>
      </w:r>
      <w:r w:rsidR="00D06FCB">
        <w:rPr>
          <w:sz w:val="22"/>
          <w:szCs w:val="22"/>
        </w:rPr>
        <w:t xml:space="preserve"> </w:t>
      </w:r>
      <w:proofErr w:type="spellStart"/>
      <w:r w:rsidR="00D06FCB">
        <w:rPr>
          <w:lang w:val="en-US"/>
        </w:rPr>
        <w:t>bauntoizo</w:t>
      </w:r>
      <w:proofErr w:type="spellEnd"/>
      <w:r w:rsidR="00D06FCB" w:rsidRPr="00D06FCB">
        <w:t>@</w:t>
      </w:r>
      <w:proofErr w:type="spellStart"/>
      <w:r w:rsidR="00D06FCB">
        <w:rPr>
          <w:lang w:val="en-US"/>
        </w:rPr>
        <w:t>yandex</w:t>
      </w:r>
      <w:proofErr w:type="spellEnd"/>
      <w:r w:rsidR="00D06FCB" w:rsidRPr="00D06FCB">
        <w:t>.</w:t>
      </w:r>
      <w:proofErr w:type="spellStart"/>
      <w:r w:rsidR="00D06FCB">
        <w:rPr>
          <w:lang w:val="en-US"/>
        </w:rPr>
        <w:t>ru</w:t>
      </w:r>
      <w:proofErr w:type="spellEnd"/>
      <w:r w:rsidR="00D06FCB">
        <w:rPr>
          <w:sz w:val="22"/>
          <w:szCs w:val="22"/>
        </w:rPr>
        <w:t>,  контактный телефон 8(30153) 41-7-85</w:t>
      </w:r>
      <w:r w:rsidR="007F0C40" w:rsidRPr="00D13114">
        <w:rPr>
          <w:sz w:val="22"/>
          <w:szCs w:val="22"/>
        </w:rPr>
        <w:t xml:space="preserve">, </w:t>
      </w:r>
      <w:r w:rsidR="00D13114" w:rsidRPr="00D13114">
        <w:rPr>
          <w:sz w:val="22"/>
          <w:szCs w:val="22"/>
        </w:rPr>
        <w:t>контактное лицо уполномоченное действовать от имени организатора аукциона</w:t>
      </w:r>
      <w:r w:rsidR="007F0C40" w:rsidRPr="00D13114">
        <w:rPr>
          <w:sz w:val="22"/>
          <w:szCs w:val="22"/>
        </w:rPr>
        <w:t xml:space="preserve">: </w:t>
      </w:r>
      <w:r w:rsidR="00D06FCB">
        <w:rPr>
          <w:sz w:val="22"/>
          <w:szCs w:val="22"/>
        </w:rPr>
        <w:t>Потемкина Татьяна Васильевна</w:t>
      </w:r>
      <w:r w:rsidR="007F0C40" w:rsidRPr="00D13114">
        <w:rPr>
          <w:sz w:val="22"/>
          <w:szCs w:val="22"/>
        </w:rPr>
        <w:t xml:space="preserve">. </w:t>
      </w:r>
    </w:p>
    <w:p w:rsidR="00FF17B5" w:rsidRDefault="00FF17B5" w:rsidP="00FF17B5">
      <w:pPr>
        <w:tabs>
          <w:tab w:val="left" w:pos="900"/>
        </w:tabs>
        <w:ind w:firstLine="567"/>
        <w:jc w:val="both"/>
        <w:rPr>
          <w:sz w:val="22"/>
          <w:szCs w:val="22"/>
        </w:rPr>
      </w:pPr>
    </w:p>
    <w:p w:rsidR="00FF17B5" w:rsidRDefault="00FF17B5" w:rsidP="00FF17B5">
      <w:pPr>
        <w:tabs>
          <w:tab w:val="left" w:pos="900"/>
        </w:tabs>
        <w:ind w:firstLine="567"/>
        <w:jc w:val="both"/>
        <w:rPr>
          <w:sz w:val="22"/>
          <w:szCs w:val="22"/>
        </w:rPr>
      </w:pPr>
    </w:p>
    <w:p w:rsidR="00FF17B5" w:rsidRDefault="00FF17B5" w:rsidP="00FF17B5">
      <w:pPr>
        <w:tabs>
          <w:tab w:val="left" w:pos="900"/>
        </w:tabs>
        <w:ind w:firstLine="567"/>
        <w:jc w:val="both"/>
        <w:rPr>
          <w:sz w:val="22"/>
          <w:szCs w:val="22"/>
        </w:rPr>
      </w:pPr>
    </w:p>
    <w:p w:rsidR="00FF17B5" w:rsidRDefault="00FF17B5" w:rsidP="00FF17B5">
      <w:pPr>
        <w:tabs>
          <w:tab w:val="left" w:pos="900"/>
        </w:tabs>
        <w:ind w:firstLine="567"/>
        <w:jc w:val="both"/>
        <w:rPr>
          <w:sz w:val="22"/>
          <w:szCs w:val="22"/>
        </w:rPr>
      </w:pPr>
    </w:p>
    <w:p w:rsidR="00D06FCB" w:rsidRDefault="00D06FCB" w:rsidP="00FF17B5">
      <w:pPr>
        <w:tabs>
          <w:tab w:val="left" w:pos="900"/>
        </w:tabs>
        <w:ind w:firstLine="567"/>
        <w:jc w:val="both"/>
        <w:rPr>
          <w:sz w:val="22"/>
          <w:szCs w:val="22"/>
        </w:rPr>
      </w:pPr>
    </w:p>
    <w:p w:rsidR="00D06FCB" w:rsidRPr="00FF17B5" w:rsidRDefault="00D06FCB" w:rsidP="00FF17B5">
      <w:pPr>
        <w:tabs>
          <w:tab w:val="left" w:pos="900"/>
        </w:tabs>
        <w:ind w:firstLine="567"/>
        <w:jc w:val="both"/>
        <w:rPr>
          <w:sz w:val="22"/>
          <w:szCs w:val="22"/>
        </w:rPr>
      </w:pPr>
    </w:p>
    <w:p w:rsidR="007D4F17" w:rsidRPr="007D4F17" w:rsidRDefault="00A12B6B" w:rsidP="00CF7375">
      <w:pPr>
        <w:pStyle w:val="a6"/>
        <w:tabs>
          <w:tab w:val="left" w:pos="567"/>
        </w:tabs>
        <w:ind w:left="0" w:right="-2" w:firstLine="567"/>
      </w:pPr>
      <w:r w:rsidRPr="007D4F17">
        <w:rPr>
          <w:b/>
        </w:rPr>
        <w:lastRenderedPageBreak/>
        <w:t>4</w:t>
      </w:r>
      <w:r w:rsidR="00A333C1" w:rsidRPr="007D4F17">
        <w:rPr>
          <w:b/>
        </w:rPr>
        <w:t>.</w:t>
      </w:r>
      <w:r w:rsidR="001D12D4" w:rsidRPr="007D4F17">
        <w:rPr>
          <w:b/>
        </w:rPr>
        <w:t xml:space="preserve"> </w:t>
      </w:r>
      <w:r w:rsidR="007F0C40" w:rsidRPr="007D4F17">
        <w:rPr>
          <w:b/>
        </w:rPr>
        <w:t>Предмет аукциона:</w:t>
      </w:r>
      <w:r w:rsidR="007F0C40" w:rsidRPr="007D20E6">
        <w:t xml:space="preserve"> </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701"/>
        <w:gridCol w:w="1134"/>
        <w:gridCol w:w="1276"/>
        <w:gridCol w:w="1134"/>
        <w:gridCol w:w="1134"/>
      </w:tblGrid>
      <w:tr w:rsidR="007D4F17" w:rsidRPr="007D4F17" w:rsidTr="000359A5">
        <w:trPr>
          <w:trHeight w:val="1288"/>
        </w:trPr>
        <w:tc>
          <w:tcPr>
            <w:tcW w:w="568" w:type="dxa"/>
          </w:tcPr>
          <w:p w:rsidR="007D4F17" w:rsidRPr="007D4F17" w:rsidRDefault="007D4F17" w:rsidP="009276AE">
            <w:pPr>
              <w:rPr>
                <w:b/>
                <w:sz w:val="18"/>
                <w:szCs w:val="18"/>
              </w:rPr>
            </w:pPr>
            <w:r w:rsidRPr="007D4F17">
              <w:rPr>
                <w:b/>
                <w:sz w:val="18"/>
                <w:szCs w:val="18"/>
              </w:rPr>
              <w:t>Лот</w:t>
            </w:r>
          </w:p>
          <w:p w:rsidR="007D4F17" w:rsidRPr="007D4F17" w:rsidRDefault="007D4F17" w:rsidP="009276AE">
            <w:pPr>
              <w:jc w:val="center"/>
              <w:rPr>
                <w:b/>
                <w:sz w:val="18"/>
                <w:szCs w:val="18"/>
              </w:rPr>
            </w:pPr>
            <w:r w:rsidRPr="007D4F17">
              <w:rPr>
                <w:b/>
                <w:sz w:val="18"/>
                <w:szCs w:val="18"/>
              </w:rPr>
              <w:t>№</w:t>
            </w:r>
          </w:p>
          <w:p w:rsidR="007D4F17" w:rsidRPr="007D4F17" w:rsidRDefault="007D4F17" w:rsidP="009276AE">
            <w:pPr>
              <w:jc w:val="center"/>
              <w:rPr>
                <w:b/>
                <w:sz w:val="18"/>
                <w:szCs w:val="18"/>
              </w:rPr>
            </w:pPr>
          </w:p>
        </w:tc>
        <w:tc>
          <w:tcPr>
            <w:tcW w:w="3260" w:type="dxa"/>
          </w:tcPr>
          <w:p w:rsidR="007D4F17" w:rsidRPr="007D4F17" w:rsidRDefault="007D4F17" w:rsidP="009276AE">
            <w:pPr>
              <w:jc w:val="center"/>
              <w:rPr>
                <w:b/>
                <w:sz w:val="18"/>
                <w:szCs w:val="18"/>
              </w:rPr>
            </w:pPr>
            <w:r w:rsidRPr="007D4F17">
              <w:rPr>
                <w:b/>
                <w:sz w:val="18"/>
                <w:szCs w:val="18"/>
              </w:rPr>
              <w:t>Адрес (местонахождение) земельного участка с кадастровым номером, категория земель</w:t>
            </w:r>
          </w:p>
        </w:tc>
        <w:tc>
          <w:tcPr>
            <w:tcW w:w="1701" w:type="dxa"/>
          </w:tcPr>
          <w:p w:rsidR="007D4F17" w:rsidRPr="007D4F17" w:rsidRDefault="007D4F17" w:rsidP="009276AE">
            <w:pPr>
              <w:jc w:val="center"/>
              <w:rPr>
                <w:b/>
                <w:sz w:val="18"/>
                <w:szCs w:val="18"/>
              </w:rPr>
            </w:pPr>
            <w:r w:rsidRPr="007D4F17">
              <w:rPr>
                <w:b/>
                <w:sz w:val="18"/>
                <w:szCs w:val="18"/>
              </w:rPr>
              <w:t xml:space="preserve">Разрешенное использование, </w:t>
            </w:r>
          </w:p>
          <w:p w:rsidR="007D4F17" w:rsidRPr="007D4F17" w:rsidRDefault="007D4F17" w:rsidP="009276AE">
            <w:pPr>
              <w:jc w:val="center"/>
              <w:rPr>
                <w:b/>
                <w:sz w:val="18"/>
                <w:szCs w:val="18"/>
              </w:rPr>
            </w:pPr>
            <w:r w:rsidRPr="007D4F17">
              <w:rPr>
                <w:b/>
                <w:sz w:val="18"/>
                <w:szCs w:val="18"/>
              </w:rPr>
              <w:t>срок аренды земельного участка</w:t>
            </w:r>
          </w:p>
        </w:tc>
        <w:tc>
          <w:tcPr>
            <w:tcW w:w="1134" w:type="dxa"/>
          </w:tcPr>
          <w:p w:rsidR="007D4F17" w:rsidRPr="007D4F17" w:rsidRDefault="007D4F17" w:rsidP="009276AE">
            <w:pPr>
              <w:jc w:val="center"/>
              <w:rPr>
                <w:b/>
                <w:sz w:val="18"/>
                <w:szCs w:val="18"/>
              </w:rPr>
            </w:pPr>
            <w:r w:rsidRPr="007D4F17">
              <w:rPr>
                <w:b/>
                <w:sz w:val="18"/>
                <w:szCs w:val="18"/>
              </w:rPr>
              <w:t>Площадь, кв.м</w:t>
            </w:r>
          </w:p>
        </w:tc>
        <w:tc>
          <w:tcPr>
            <w:tcW w:w="1276" w:type="dxa"/>
          </w:tcPr>
          <w:p w:rsidR="007D4F17" w:rsidRPr="007D4F17" w:rsidRDefault="007D4F17" w:rsidP="009276AE">
            <w:pPr>
              <w:jc w:val="center"/>
              <w:rPr>
                <w:b/>
                <w:sz w:val="18"/>
                <w:szCs w:val="18"/>
              </w:rPr>
            </w:pPr>
            <w:r w:rsidRPr="007D4F17">
              <w:rPr>
                <w:b/>
                <w:sz w:val="18"/>
                <w:szCs w:val="18"/>
              </w:rPr>
              <w:t>Начальная цена,</w:t>
            </w:r>
          </w:p>
          <w:p w:rsidR="007D4F17" w:rsidRPr="007D4F17" w:rsidRDefault="007D4F17" w:rsidP="009276AE">
            <w:pPr>
              <w:jc w:val="center"/>
              <w:rPr>
                <w:b/>
                <w:sz w:val="18"/>
                <w:szCs w:val="18"/>
              </w:rPr>
            </w:pPr>
            <w:r w:rsidRPr="007D4F17">
              <w:rPr>
                <w:b/>
                <w:sz w:val="18"/>
                <w:szCs w:val="18"/>
              </w:rPr>
              <w:t>руб.</w:t>
            </w:r>
          </w:p>
        </w:tc>
        <w:tc>
          <w:tcPr>
            <w:tcW w:w="1134" w:type="dxa"/>
          </w:tcPr>
          <w:p w:rsidR="007D4F17" w:rsidRPr="007D4F17" w:rsidRDefault="007D4F17" w:rsidP="009276AE">
            <w:pPr>
              <w:jc w:val="center"/>
              <w:rPr>
                <w:b/>
                <w:sz w:val="18"/>
                <w:szCs w:val="18"/>
              </w:rPr>
            </w:pPr>
            <w:r w:rsidRPr="007D4F17">
              <w:rPr>
                <w:b/>
                <w:sz w:val="18"/>
                <w:szCs w:val="18"/>
              </w:rPr>
              <w:t>Сумма</w:t>
            </w:r>
          </w:p>
          <w:p w:rsidR="007D4F17" w:rsidRPr="007D4F17" w:rsidRDefault="003B1F95" w:rsidP="009276AE">
            <w:pPr>
              <w:jc w:val="center"/>
              <w:rPr>
                <w:b/>
                <w:sz w:val="18"/>
                <w:szCs w:val="18"/>
              </w:rPr>
            </w:pPr>
            <w:r>
              <w:rPr>
                <w:b/>
                <w:sz w:val="18"/>
                <w:szCs w:val="18"/>
              </w:rPr>
              <w:t>задатка (20</w:t>
            </w:r>
            <w:r w:rsidR="007D4F17" w:rsidRPr="007D4F17">
              <w:rPr>
                <w:b/>
                <w:sz w:val="18"/>
                <w:szCs w:val="18"/>
              </w:rPr>
              <w:t xml:space="preserve">%), </w:t>
            </w:r>
          </w:p>
          <w:p w:rsidR="007D4F17" w:rsidRPr="007D4F17" w:rsidRDefault="007D4F17" w:rsidP="009276AE">
            <w:pPr>
              <w:jc w:val="center"/>
              <w:rPr>
                <w:b/>
                <w:sz w:val="18"/>
                <w:szCs w:val="18"/>
              </w:rPr>
            </w:pPr>
            <w:r w:rsidRPr="007D4F17">
              <w:rPr>
                <w:b/>
                <w:sz w:val="18"/>
                <w:szCs w:val="18"/>
              </w:rPr>
              <w:t>руб.</w:t>
            </w:r>
          </w:p>
        </w:tc>
        <w:tc>
          <w:tcPr>
            <w:tcW w:w="1134" w:type="dxa"/>
          </w:tcPr>
          <w:p w:rsidR="007D4F17" w:rsidRPr="007D4F17" w:rsidRDefault="007D4F17" w:rsidP="009276AE">
            <w:pPr>
              <w:jc w:val="center"/>
              <w:rPr>
                <w:b/>
                <w:sz w:val="18"/>
                <w:szCs w:val="18"/>
              </w:rPr>
            </w:pPr>
            <w:r w:rsidRPr="007D4F17">
              <w:rPr>
                <w:b/>
                <w:sz w:val="18"/>
                <w:szCs w:val="18"/>
              </w:rPr>
              <w:t>Шаг аукциона (3%),</w:t>
            </w:r>
          </w:p>
          <w:p w:rsidR="007D4F17" w:rsidRPr="007D4F17" w:rsidRDefault="007D4F17" w:rsidP="009276AE">
            <w:pPr>
              <w:jc w:val="center"/>
              <w:rPr>
                <w:b/>
                <w:sz w:val="18"/>
                <w:szCs w:val="18"/>
              </w:rPr>
            </w:pPr>
            <w:r w:rsidRPr="007D4F17">
              <w:rPr>
                <w:b/>
                <w:sz w:val="18"/>
                <w:szCs w:val="18"/>
              </w:rPr>
              <w:t>руб.</w:t>
            </w:r>
          </w:p>
        </w:tc>
      </w:tr>
      <w:tr w:rsidR="00953CE7" w:rsidRPr="007D4F17" w:rsidTr="000359A5">
        <w:trPr>
          <w:trHeight w:val="1834"/>
        </w:trPr>
        <w:tc>
          <w:tcPr>
            <w:tcW w:w="568" w:type="dxa"/>
            <w:tcBorders>
              <w:top w:val="single" w:sz="4" w:space="0" w:color="auto"/>
              <w:left w:val="single" w:sz="4" w:space="0" w:color="auto"/>
              <w:bottom w:val="single" w:sz="4" w:space="0" w:color="auto"/>
              <w:right w:val="single" w:sz="4" w:space="0" w:color="auto"/>
            </w:tcBorders>
          </w:tcPr>
          <w:p w:rsidR="00953CE7" w:rsidRPr="007D4F17" w:rsidRDefault="00953CE7" w:rsidP="009276AE">
            <w:pPr>
              <w:numPr>
                <w:ilvl w:val="0"/>
                <w:numId w:val="6"/>
              </w:numPr>
              <w:ind w:left="0" w:firstLine="0"/>
              <w:jc w:val="center"/>
              <w:rPr>
                <w:sz w:val="18"/>
                <w:szCs w:val="18"/>
              </w:rPr>
            </w:pPr>
          </w:p>
          <w:p w:rsidR="00953CE7" w:rsidRPr="007D4F17" w:rsidRDefault="00953CE7" w:rsidP="009276AE">
            <w:pPr>
              <w:jc w:val="center"/>
              <w:rPr>
                <w:sz w:val="18"/>
                <w:szCs w:val="18"/>
              </w:rPr>
            </w:pPr>
          </w:p>
        </w:tc>
        <w:tc>
          <w:tcPr>
            <w:tcW w:w="3260" w:type="dxa"/>
            <w:tcBorders>
              <w:top w:val="single" w:sz="4" w:space="0" w:color="auto"/>
              <w:left w:val="single" w:sz="4" w:space="0" w:color="auto"/>
              <w:bottom w:val="single" w:sz="4" w:space="0" w:color="auto"/>
              <w:right w:val="single" w:sz="4" w:space="0" w:color="auto"/>
            </w:tcBorders>
          </w:tcPr>
          <w:p w:rsidR="00953CE7" w:rsidRPr="00E81C39" w:rsidRDefault="00953CE7" w:rsidP="00D06FCB">
            <w:pPr>
              <w:ind w:left="-135" w:right="-133"/>
              <w:jc w:val="center"/>
              <w:rPr>
                <w:sz w:val="20"/>
                <w:szCs w:val="20"/>
              </w:rPr>
            </w:pPr>
            <w:proofErr w:type="gramStart"/>
            <w:r w:rsidRPr="00E81C39">
              <w:rPr>
                <w:rFonts w:eastAsia="Calibri"/>
                <w:color w:val="000000"/>
                <w:sz w:val="20"/>
                <w:szCs w:val="20"/>
                <w:lang w:eastAsia="en-US"/>
              </w:rPr>
              <w:t>Российс</w:t>
            </w:r>
            <w:r w:rsidR="00D06FCB">
              <w:rPr>
                <w:rFonts w:eastAsia="Calibri"/>
                <w:color w:val="000000"/>
                <w:sz w:val="20"/>
                <w:szCs w:val="20"/>
                <w:lang w:eastAsia="en-US"/>
              </w:rPr>
              <w:t>кая Федерация, Республика Бурятия, Баунтовский эвенкийский</w:t>
            </w:r>
            <w:r w:rsidRPr="00E81C39">
              <w:rPr>
                <w:rFonts w:eastAsia="Calibri"/>
                <w:color w:val="000000"/>
                <w:sz w:val="20"/>
                <w:szCs w:val="20"/>
                <w:lang w:eastAsia="en-US"/>
              </w:rPr>
              <w:t xml:space="preserve"> район, </w:t>
            </w:r>
            <w:r w:rsidR="00D06FCB">
              <w:rPr>
                <w:rFonts w:eastAsia="Calibri"/>
                <w:color w:val="000000"/>
                <w:sz w:val="20"/>
                <w:szCs w:val="20"/>
                <w:lang w:eastAsia="en-US"/>
              </w:rPr>
              <w:t>Багдаринское</w:t>
            </w:r>
            <w:r w:rsidR="00620D3E">
              <w:rPr>
                <w:rFonts w:eastAsia="Calibri"/>
                <w:color w:val="000000"/>
                <w:sz w:val="20"/>
                <w:szCs w:val="20"/>
                <w:lang w:eastAsia="en-US"/>
              </w:rPr>
              <w:t xml:space="preserve"> сельское</w:t>
            </w:r>
            <w:r w:rsidRPr="00E81C39">
              <w:rPr>
                <w:rFonts w:eastAsia="Calibri"/>
                <w:color w:val="000000"/>
                <w:sz w:val="20"/>
                <w:szCs w:val="20"/>
                <w:lang w:eastAsia="en-US"/>
              </w:rPr>
              <w:t xml:space="preserve"> поселение, </w:t>
            </w:r>
            <w:r w:rsidR="00620D3E">
              <w:rPr>
                <w:rFonts w:eastAsia="Calibri"/>
                <w:color w:val="000000"/>
                <w:sz w:val="20"/>
                <w:szCs w:val="20"/>
                <w:lang w:eastAsia="en-US"/>
              </w:rPr>
              <w:t xml:space="preserve">        </w:t>
            </w:r>
            <w:r w:rsidR="00D06FCB">
              <w:rPr>
                <w:rFonts w:eastAsia="Calibri"/>
                <w:color w:val="000000"/>
                <w:sz w:val="20"/>
                <w:szCs w:val="20"/>
                <w:lang w:eastAsia="en-US"/>
              </w:rPr>
              <w:t xml:space="preserve">с. Багдарин, ул. Ленина, 96 </w:t>
            </w:r>
            <w:r w:rsidRPr="00E81C39">
              <w:rPr>
                <w:sz w:val="20"/>
                <w:szCs w:val="20"/>
              </w:rPr>
              <w:t>с кадастровым номером</w:t>
            </w:r>
            <w:proofErr w:type="gramEnd"/>
          </w:p>
          <w:p w:rsidR="00953CE7" w:rsidRPr="00E81C39" w:rsidRDefault="00953CE7" w:rsidP="009276AE">
            <w:pPr>
              <w:ind w:left="-135" w:right="-133"/>
              <w:jc w:val="center"/>
              <w:rPr>
                <w:b/>
                <w:sz w:val="20"/>
                <w:szCs w:val="20"/>
              </w:rPr>
            </w:pPr>
            <w:r w:rsidRPr="00E81C39">
              <w:rPr>
                <w:b/>
                <w:sz w:val="20"/>
                <w:szCs w:val="20"/>
              </w:rPr>
              <w:t xml:space="preserve"> </w:t>
            </w:r>
            <w:r w:rsidR="00D06FCB">
              <w:rPr>
                <w:rFonts w:eastAsia="Calibri"/>
                <w:b/>
                <w:color w:val="000000"/>
                <w:sz w:val="20"/>
                <w:szCs w:val="20"/>
                <w:lang w:eastAsia="en-US"/>
              </w:rPr>
              <w:t>03:02</w:t>
            </w:r>
            <w:r w:rsidR="002E64B5">
              <w:rPr>
                <w:rFonts w:eastAsia="Calibri"/>
                <w:b/>
                <w:color w:val="000000"/>
                <w:sz w:val="20"/>
                <w:szCs w:val="20"/>
                <w:lang w:eastAsia="en-US"/>
              </w:rPr>
              <w:t>:010155</w:t>
            </w:r>
            <w:r w:rsidRPr="00E81C39">
              <w:rPr>
                <w:rFonts w:eastAsia="Calibri"/>
                <w:b/>
                <w:color w:val="000000"/>
                <w:sz w:val="20"/>
                <w:szCs w:val="20"/>
                <w:lang w:eastAsia="en-US"/>
              </w:rPr>
              <w:t>:</w:t>
            </w:r>
            <w:r w:rsidR="002E64B5">
              <w:rPr>
                <w:rFonts w:eastAsia="Calibri"/>
                <w:b/>
                <w:color w:val="000000"/>
                <w:sz w:val="20"/>
                <w:szCs w:val="20"/>
                <w:lang w:eastAsia="en-US"/>
              </w:rPr>
              <w:t>14</w:t>
            </w:r>
            <w:r w:rsidR="00620D3E">
              <w:rPr>
                <w:rFonts w:eastAsia="Calibri"/>
                <w:b/>
                <w:color w:val="000000"/>
                <w:sz w:val="20"/>
                <w:szCs w:val="20"/>
                <w:lang w:eastAsia="en-US"/>
              </w:rPr>
              <w:t>4</w:t>
            </w:r>
          </w:p>
          <w:p w:rsidR="00953CE7" w:rsidRPr="00E81C39" w:rsidRDefault="00953CE7" w:rsidP="009276AE">
            <w:pPr>
              <w:ind w:left="-135" w:right="-133"/>
              <w:jc w:val="center"/>
              <w:rPr>
                <w:sz w:val="20"/>
                <w:szCs w:val="20"/>
              </w:rPr>
            </w:pPr>
            <w:r w:rsidRPr="00E81C39">
              <w:rPr>
                <w:sz w:val="20"/>
                <w:szCs w:val="20"/>
              </w:rPr>
              <w:t xml:space="preserve"> категория земель: </w:t>
            </w:r>
          </w:p>
          <w:p w:rsidR="00953CE7" w:rsidRPr="001C78A8" w:rsidRDefault="00953CE7" w:rsidP="009276AE">
            <w:pPr>
              <w:ind w:left="-135" w:right="-133"/>
              <w:jc w:val="center"/>
              <w:rPr>
                <w:sz w:val="20"/>
                <w:szCs w:val="20"/>
                <w:highlight w:val="yellow"/>
              </w:rPr>
            </w:pPr>
            <w:r w:rsidRPr="00E81C39">
              <w:rPr>
                <w:sz w:val="20"/>
                <w:szCs w:val="20"/>
              </w:rPr>
              <w:t>земли населенных пунктов</w:t>
            </w:r>
          </w:p>
        </w:tc>
        <w:tc>
          <w:tcPr>
            <w:tcW w:w="1701" w:type="dxa"/>
            <w:tcBorders>
              <w:top w:val="single" w:sz="4" w:space="0" w:color="auto"/>
              <w:left w:val="single" w:sz="4" w:space="0" w:color="auto"/>
              <w:bottom w:val="single" w:sz="4" w:space="0" w:color="auto"/>
              <w:right w:val="single" w:sz="4" w:space="0" w:color="auto"/>
            </w:tcBorders>
          </w:tcPr>
          <w:p w:rsidR="002E64B5" w:rsidRDefault="002E64B5" w:rsidP="002E64B5">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для строительства объектов по производству промышленно-строительных материалов и </w:t>
            </w:r>
            <w:proofErr w:type="gramStart"/>
            <w:r>
              <w:rPr>
                <w:rFonts w:ascii="TimesNewRomanPSMT" w:hAnsi="TimesNewRomanPSMT" w:cs="TimesNewRomanPSMT"/>
                <w:sz w:val="20"/>
                <w:szCs w:val="20"/>
              </w:rPr>
              <w:t>автозаправочной</w:t>
            </w:r>
            <w:proofErr w:type="gramEnd"/>
          </w:p>
          <w:p w:rsidR="00953CE7" w:rsidRPr="00E81C39" w:rsidRDefault="002E64B5" w:rsidP="002E64B5">
            <w:pPr>
              <w:jc w:val="center"/>
              <w:rPr>
                <w:rFonts w:eastAsia="Calibri"/>
                <w:color w:val="000000"/>
                <w:sz w:val="20"/>
                <w:szCs w:val="20"/>
                <w:lang w:eastAsia="en-US"/>
              </w:rPr>
            </w:pPr>
            <w:r>
              <w:rPr>
                <w:rFonts w:ascii="TimesNewRomanPSMT" w:hAnsi="TimesNewRomanPSMT" w:cs="TimesNewRomanPSMT"/>
                <w:sz w:val="20"/>
                <w:szCs w:val="20"/>
              </w:rPr>
              <w:t>станции газонаполнительной станции</w:t>
            </w:r>
          </w:p>
          <w:p w:rsidR="00953CE7" w:rsidRPr="00E81C39" w:rsidRDefault="003B1F95" w:rsidP="008F1C64">
            <w:pPr>
              <w:jc w:val="center"/>
              <w:rPr>
                <w:sz w:val="20"/>
                <w:szCs w:val="20"/>
              </w:rPr>
            </w:pPr>
            <w:r>
              <w:rPr>
                <w:rFonts w:eastAsia="Calibri"/>
                <w:color w:val="000000"/>
                <w:sz w:val="20"/>
                <w:szCs w:val="20"/>
                <w:lang w:eastAsia="en-US"/>
              </w:rPr>
              <w:t>3 (Три</w:t>
            </w:r>
            <w:r w:rsidR="00953CE7" w:rsidRPr="00E81C39">
              <w:rPr>
                <w:rFonts w:eastAsia="Calibri"/>
                <w:color w:val="000000"/>
                <w:sz w:val="20"/>
                <w:szCs w:val="20"/>
                <w:lang w:eastAsia="en-US"/>
              </w:rPr>
              <w:t xml:space="preserve">) </w:t>
            </w:r>
            <w:r>
              <w:rPr>
                <w:rFonts w:eastAsia="Calibri"/>
                <w:color w:val="000000"/>
                <w:sz w:val="20"/>
                <w:szCs w:val="20"/>
                <w:lang w:eastAsia="en-US"/>
              </w:rPr>
              <w:t>года</w:t>
            </w:r>
          </w:p>
        </w:tc>
        <w:tc>
          <w:tcPr>
            <w:tcW w:w="1134" w:type="dxa"/>
            <w:tcBorders>
              <w:top w:val="single" w:sz="4" w:space="0" w:color="auto"/>
              <w:left w:val="single" w:sz="4" w:space="0" w:color="auto"/>
              <w:bottom w:val="single" w:sz="4" w:space="0" w:color="auto"/>
              <w:right w:val="single" w:sz="4" w:space="0" w:color="auto"/>
            </w:tcBorders>
          </w:tcPr>
          <w:p w:rsidR="00953CE7" w:rsidRPr="00C606A6" w:rsidRDefault="003B1F95" w:rsidP="00736938">
            <w:pPr>
              <w:jc w:val="center"/>
              <w:rPr>
                <w:rFonts w:eastAsia="Calibri"/>
                <w:color w:val="000000"/>
                <w:sz w:val="20"/>
                <w:szCs w:val="20"/>
                <w:lang w:eastAsia="en-US"/>
              </w:rPr>
            </w:pPr>
            <w:r>
              <w:rPr>
                <w:rFonts w:eastAsia="Calibri"/>
                <w:color w:val="000000"/>
                <w:sz w:val="20"/>
                <w:szCs w:val="20"/>
                <w:lang w:eastAsia="en-US"/>
              </w:rPr>
              <w:t>13984</w:t>
            </w:r>
          </w:p>
        </w:tc>
        <w:tc>
          <w:tcPr>
            <w:tcW w:w="1276" w:type="dxa"/>
            <w:tcBorders>
              <w:top w:val="single" w:sz="4" w:space="0" w:color="auto"/>
              <w:left w:val="single" w:sz="4" w:space="0" w:color="auto"/>
              <w:bottom w:val="single" w:sz="4" w:space="0" w:color="auto"/>
              <w:right w:val="single" w:sz="4" w:space="0" w:color="auto"/>
            </w:tcBorders>
          </w:tcPr>
          <w:p w:rsidR="00953CE7" w:rsidRPr="00C606A6" w:rsidRDefault="003B1F95" w:rsidP="001C78A8">
            <w:pPr>
              <w:jc w:val="center"/>
              <w:rPr>
                <w:sz w:val="20"/>
                <w:szCs w:val="20"/>
              </w:rPr>
            </w:pPr>
            <w:r>
              <w:rPr>
                <w:sz w:val="20"/>
                <w:szCs w:val="20"/>
              </w:rPr>
              <w:t>219767,02</w:t>
            </w:r>
          </w:p>
        </w:tc>
        <w:tc>
          <w:tcPr>
            <w:tcW w:w="1134" w:type="dxa"/>
            <w:tcBorders>
              <w:top w:val="single" w:sz="4" w:space="0" w:color="auto"/>
              <w:left w:val="single" w:sz="4" w:space="0" w:color="auto"/>
              <w:bottom w:val="single" w:sz="4" w:space="0" w:color="auto"/>
              <w:right w:val="single" w:sz="4" w:space="0" w:color="auto"/>
            </w:tcBorders>
          </w:tcPr>
          <w:p w:rsidR="00953CE7" w:rsidRPr="00C606A6" w:rsidRDefault="003B1F95" w:rsidP="00953CE7">
            <w:pPr>
              <w:jc w:val="center"/>
              <w:rPr>
                <w:sz w:val="20"/>
                <w:szCs w:val="20"/>
              </w:rPr>
            </w:pPr>
            <w:r>
              <w:rPr>
                <w:sz w:val="20"/>
                <w:szCs w:val="20"/>
              </w:rPr>
              <w:t>43953,40</w:t>
            </w:r>
          </w:p>
        </w:tc>
        <w:tc>
          <w:tcPr>
            <w:tcW w:w="1134" w:type="dxa"/>
            <w:tcBorders>
              <w:top w:val="single" w:sz="4" w:space="0" w:color="auto"/>
              <w:left w:val="single" w:sz="4" w:space="0" w:color="auto"/>
              <w:bottom w:val="single" w:sz="4" w:space="0" w:color="auto"/>
              <w:right w:val="single" w:sz="4" w:space="0" w:color="auto"/>
            </w:tcBorders>
          </w:tcPr>
          <w:p w:rsidR="00953CE7" w:rsidRPr="00C606A6" w:rsidRDefault="003B1F95" w:rsidP="001C78A8">
            <w:pPr>
              <w:jc w:val="center"/>
              <w:rPr>
                <w:sz w:val="20"/>
                <w:szCs w:val="20"/>
              </w:rPr>
            </w:pPr>
            <w:r>
              <w:rPr>
                <w:sz w:val="20"/>
                <w:szCs w:val="20"/>
              </w:rPr>
              <w:t>6593,01</w:t>
            </w:r>
          </w:p>
        </w:tc>
      </w:tr>
    </w:tbl>
    <w:p w:rsidR="007D4F17" w:rsidRPr="001B67E6" w:rsidRDefault="007D4F17" w:rsidP="00BA6F00">
      <w:pPr>
        <w:pStyle w:val="a7"/>
        <w:tabs>
          <w:tab w:val="right" w:pos="8642"/>
          <w:tab w:val="right" w:pos="10019"/>
        </w:tabs>
        <w:ind w:right="-1"/>
        <w:rPr>
          <w:sz w:val="22"/>
          <w:szCs w:val="22"/>
        </w:rPr>
      </w:pPr>
      <w:r w:rsidRPr="001B67E6">
        <w:rPr>
          <w:b/>
          <w:sz w:val="22"/>
          <w:szCs w:val="22"/>
        </w:rPr>
        <w:t xml:space="preserve">Обременения и ограничения по использованию участка по лоту № 1: </w:t>
      </w:r>
      <w:r w:rsidR="0042373E">
        <w:rPr>
          <w:sz w:val="22"/>
          <w:szCs w:val="22"/>
        </w:rPr>
        <w:t>отсутствуют</w:t>
      </w:r>
      <w:r w:rsidR="001C4A2F" w:rsidRPr="001C4A2F">
        <w:rPr>
          <w:sz w:val="22"/>
          <w:szCs w:val="22"/>
        </w:rPr>
        <w:t>.</w:t>
      </w:r>
    </w:p>
    <w:p w:rsidR="007D4F17" w:rsidRPr="00BA6F00" w:rsidRDefault="007D4F17" w:rsidP="00BA6F00">
      <w:pPr>
        <w:pStyle w:val="a7"/>
        <w:rPr>
          <w:sz w:val="22"/>
          <w:szCs w:val="22"/>
        </w:rPr>
      </w:pPr>
      <w:r w:rsidRPr="00BA6F00">
        <w:rPr>
          <w:b/>
          <w:sz w:val="22"/>
          <w:szCs w:val="22"/>
        </w:rPr>
        <w:t xml:space="preserve">Форма собственности: </w:t>
      </w:r>
      <w:r w:rsidR="003B1F95">
        <w:rPr>
          <w:sz w:val="22"/>
          <w:szCs w:val="22"/>
        </w:rPr>
        <w:t>муниципальная</w:t>
      </w:r>
      <w:r w:rsidRPr="00BA6F00">
        <w:rPr>
          <w:sz w:val="22"/>
          <w:szCs w:val="22"/>
        </w:rPr>
        <w:t>.</w:t>
      </w:r>
    </w:p>
    <w:p w:rsidR="007D4F17" w:rsidRPr="00BA6F00" w:rsidRDefault="003B1F95" w:rsidP="00BA6F00">
      <w:pPr>
        <w:tabs>
          <w:tab w:val="left" w:pos="180"/>
          <w:tab w:val="left" w:pos="644"/>
        </w:tabs>
        <w:ind w:right="-165"/>
        <w:jc w:val="both"/>
        <w:rPr>
          <w:rFonts w:eastAsia="Arial"/>
          <w:bCs/>
          <w:color w:val="000000"/>
          <w:sz w:val="22"/>
          <w:szCs w:val="22"/>
          <w:lang w:eastAsia="ar-SA"/>
        </w:rPr>
      </w:pPr>
      <w:r>
        <w:rPr>
          <w:rFonts w:eastAsia="Arial"/>
          <w:b/>
          <w:bCs/>
          <w:color w:val="000000"/>
          <w:sz w:val="22"/>
          <w:szCs w:val="22"/>
          <w:lang w:eastAsia="ar-SA"/>
        </w:rPr>
        <w:t>Права на земельный участок</w:t>
      </w:r>
      <w:r w:rsidR="007D4F17" w:rsidRPr="00BA6F00">
        <w:rPr>
          <w:rFonts w:eastAsia="Arial"/>
          <w:b/>
          <w:bCs/>
          <w:color w:val="000000"/>
          <w:sz w:val="22"/>
          <w:szCs w:val="22"/>
          <w:lang w:eastAsia="ar-SA"/>
        </w:rPr>
        <w:t xml:space="preserve">, ограничение этих прав: </w:t>
      </w:r>
      <w:proofErr w:type="spellStart"/>
      <w:r w:rsidR="007D4F17" w:rsidRPr="00BA6F00">
        <w:rPr>
          <w:rFonts w:eastAsia="Arial"/>
          <w:bCs/>
          <w:color w:val="000000"/>
          <w:sz w:val="22"/>
          <w:szCs w:val="22"/>
          <w:lang w:eastAsia="ar-SA"/>
        </w:rPr>
        <w:t>правопритязания</w:t>
      </w:r>
      <w:proofErr w:type="spellEnd"/>
      <w:r w:rsidR="007D4F17" w:rsidRPr="00BA6F00">
        <w:rPr>
          <w:rFonts w:eastAsia="Arial"/>
          <w:bCs/>
          <w:color w:val="000000"/>
          <w:sz w:val="22"/>
          <w:szCs w:val="22"/>
          <w:lang w:eastAsia="ar-SA"/>
        </w:rPr>
        <w:t xml:space="preserve"> отсутствуют.</w:t>
      </w:r>
    </w:p>
    <w:p w:rsidR="007D4F17" w:rsidRPr="00BA6F00" w:rsidRDefault="007D4F17" w:rsidP="007D4F17">
      <w:pPr>
        <w:tabs>
          <w:tab w:val="left" w:pos="180"/>
          <w:tab w:val="left" w:pos="644"/>
        </w:tabs>
        <w:ind w:left="-142" w:right="-165"/>
        <w:jc w:val="both"/>
        <w:rPr>
          <w:rFonts w:eastAsia="Arial"/>
          <w:bCs/>
          <w:color w:val="000000"/>
          <w:sz w:val="22"/>
          <w:szCs w:val="22"/>
          <w:highlight w:val="yellow"/>
          <w:lang w:eastAsia="ar-SA"/>
        </w:rPr>
      </w:pPr>
    </w:p>
    <w:p w:rsidR="00775EAD" w:rsidRPr="00D075E6" w:rsidRDefault="005E2956" w:rsidP="007D4F17">
      <w:pPr>
        <w:pStyle w:val="s1"/>
        <w:shd w:val="clear" w:color="auto" w:fill="FFFFFF"/>
        <w:spacing w:before="0" w:beforeAutospacing="0" w:after="0" w:afterAutospacing="0"/>
        <w:ind w:firstLine="567"/>
        <w:jc w:val="both"/>
        <w:rPr>
          <w:sz w:val="22"/>
          <w:szCs w:val="22"/>
          <w:u w:val="single"/>
        </w:rPr>
      </w:pPr>
      <w:r w:rsidRPr="00D075E6">
        <w:rPr>
          <w:b/>
          <w:sz w:val="22"/>
          <w:szCs w:val="22"/>
        </w:rPr>
        <w:t>5</w:t>
      </w:r>
      <w:r w:rsidR="00775EAD" w:rsidRPr="00D075E6">
        <w:rPr>
          <w:b/>
          <w:sz w:val="22"/>
          <w:szCs w:val="22"/>
        </w:rPr>
        <w:t>. Оператор электронной площадки:</w:t>
      </w:r>
      <w:r w:rsidR="00775EAD" w:rsidRPr="00D075E6">
        <w:rPr>
          <w:sz w:val="22"/>
          <w:szCs w:val="22"/>
        </w:rPr>
        <w:t xml:space="preserve"> </w:t>
      </w:r>
      <w:r w:rsidR="00A14025" w:rsidRPr="00D075E6">
        <w:rPr>
          <w:sz w:val="22"/>
          <w:szCs w:val="22"/>
        </w:rPr>
        <w:t>АО «Сбербанк-АСТ»,</w:t>
      </w:r>
      <w:r w:rsidR="00A14025" w:rsidRPr="00D075E6">
        <w:rPr>
          <w:rFonts w:cs="Arial CYR"/>
          <w:sz w:val="22"/>
          <w:szCs w:val="22"/>
        </w:rPr>
        <w:t xml:space="preserve"> владеющее сайтом </w:t>
      </w:r>
      <w:hyperlink r:id="rId9" w:history="1">
        <w:r w:rsidR="00A14025" w:rsidRPr="00D075E6">
          <w:rPr>
            <w:rStyle w:val="a4"/>
            <w:rFonts w:cs="Arial CYR"/>
            <w:sz w:val="22"/>
            <w:szCs w:val="22"/>
          </w:rPr>
          <w:t>http://utp.sberbank-ast.ru/AP</w:t>
        </w:r>
      </w:hyperlink>
      <w:r w:rsidR="00A14025" w:rsidRPr="00D075E6">
        <w:rPr>
          <w:rFonts w:cs="Arial CYR"/>
          <w:sz w:val="22"/>
          <w:szCs w:val="22"/>
          <w:u w:val="single"/>
        </w:rPr>
        <w:t xml:space="preserve"> </w:t>
      </w:r>
      <w:r w:rsidR="00A14025" w:rsidRPr="00D075E6">
        <w:rPr>
          <w:sz w:val="22"/>
          <w:szCs w:val="22"/>
        </w:rPr>
        <w:t xml:space="preserve"> </w:t>
      </w:r>
      <w:r w:rsidR="00A14025" w:rsidRPr="00D075E6">
        <w:rPr>
          <w:rFonts w:cs="Arial CYR"/>
          <w:sz w:val="22"/>
          <w:szCs w:val="22"/>
        </w:rPr>
        <w:t>в информационно-телекоммуникационной сети «Интернет»</w:t>
      </w:r>
      <w:r w:rsidR="00775EAD" w:rsidRPr="00D075E6">
        <w:rPr>
          <w:sz w:val="22"/>
          <w:szCs w:val="22"/>
        </w:rPr>
        <w:t>.</w:t>
      </w:r>
    </w:p>
    <w:p w:rsidR="00775EAD" w:rsidRPr="00D075E6" w:rsidRDefault="00775EAD" w:rsidP="007F0C40">
      <w:pPr>
        <w:jc w:val="both"/>
        <w:rPr>
          <w:sz w:val="22"/>
          <w:szCs w:val="22"/>
        </w:rPr>
      </w:pPr>
    </w:p>
    <w:p w:rsidR="00775EAD" w:rsidRPr="00D075E6" w:rsidRDefault="00850F37" w:rsidP="000742BB">
      <w:pPr>
        <w:ind w:firstLine="567"/>
        <w:jc w:val="both"/>
        <w:rPr>
          <w:sz w:val="22"/>
          <w:szCs w:val="22"/>
        </w:rPr>
      </w:pPr>
      <w:r w:rsidRPr="00D075E6">
        <w:rPr>
          <w:b/>
          <w:sz w:val="22"/>
          <w:szCs w:val="22"/>
        </w:rPr>
        <w:t>6</w:t>
      </w:r>
      <w:r w:rsidR="00775EAD" w:rsidRPr="00D075E6">
        <w:rPr>
          <w:b/>
          <w:sz w:val="22"/>
          <w:szCs w:val="22"/>
        </w:rPr>
        <w:t>. Порядок регистрации на электронной площадке:</w:t>
      </w:r>
      <w:r w:rsidR="00775EAD" w:rsidRPr="00D075E6">
        <w:rPr>
          <w:sz w:val="22"/>
          <w:szCs w:val="22"/>
        </w:rPr>
        <w:t xml:space="preserve">  регистрация  </w:t>
      </w:r>
      <w:r w:rsidR="00740AEF" w:rsidRPr="00D075E6">
        <w:rPr>
          <w:sz w:val="22"/>
          <w:szCs w:val="22"/>
        </w:rPr>
        <w:t xml:space="preserve">  </w:t>
      </w:r>
      <w:r w:rsidR="00775EAD" w:rsidRPr="00D075E6">
        <w:rPr>
          <w:sz w:val="22"/>
          <w:szCs w:val="22"/>
        </w:rPr>
        <w:t xml:space="preserve">осуществляется с применением </w:t>
      </w:r>
      <w:r w:rsidR="00CE2FD5" w:rsidRPr="00B377FD">
        <w:rPr>
          <w:b/>
          <w:color w:val="FF0000"/>
          <w:sz w:val="22"/>
          <w:szCs w:val="22"/>
          <w:u w:val="single"/>
        </w:rPr>
        <w:t xml:space="preserve">усиленной </w:t>
      </w:r>
      <w:r w:rsidR="000742BB" w:rsidRPr="00B377FD">
        <w:rPr>
          <w:b/>
          <w:color w:val="FF0000"/>
          <w:sz w:val="22"/>
          <w:szCs w:val="22"/>
          <w:u w:val="single"/>
        </w:rPr>
        <w:t xml:space="preserve">квалифицированной </w:t>
      </w:r>
      <w:r w:rsidR="00740AEF" w:rsidRPr="00B377FD">
        <w:rPr>
          <w:b/>
          <w:color w:val="FF0000"/>
          <w:sz w:val="22"/>
          <w:szCs w:val="22"/>
          <w:u w:val="single"/>
        </w:rPr>
        <w:t>электронной подписи</w:t>
      </w:r>
      <w:r w:rsidR="00740AEF" w:rsidRPr="00B377FD">
        <w:rPr>
          <w:b/>
          <w:sz w:val="22"/>
          <w:szCs w:val="22"/>
        </w:rPr>
        <w:t xml:space="preserve"> (далее – ЭП)</w:t>
      </w:r>
      <w:r w:rsidR="00FA3D43" w:rsidRPr="00B377FD">
        <w:rPr>
          <w:b/>
          <w:sz w:val="22"/>
          <w:szCs w:val="22"/>
        </w:rPr>
        <w:t>,</w:t>
      </w:r>
      <w:r w:rsidR="00FA3D43" w:rsidRPr="00D075E6">
        <w:rPr>
          <w:sz w:val="22"/>
          <w:szCs w:val="22"/>
        </w:rPr>
        <w:t xml:space="preserve"> которая оформлена в соответствии с требованиями действующего законодательства</w:t>
      </w:r>
      <w:r w:rsidR="00775EAD" w:rsidRPr="00D075E6">
        <w:rPr>
          <w:sz w:val="22"/>
          <w:szCs w:val="22"/>
        </w:rPr>
        <w:t>.</w:t>
      </w:r>
    </w:p>
    <w:p w:rsidR="00775EAD" w:rsidRPr="00D075E6" w:rsidRDefault="00A27CD4" w:rsidP="00A27CD4">
      <w:pPr>
        <w:tabs>
          <w:tab w:val="left" w:pos="540"/>
        </w:tabs>
        <w:autoSpaceDE w:val="0"/>
        <w:autoSpaceDN w:val="0"/>
        <w:adjustRightInd w:val="0"/>
        <w:ind w:right="-2"/>
        <w:jc w:val="both"/>
        <w:rPr>
          <w:sz w:val="22"/>
          <w:szCs w:val="22"/>
        </w:rPr>
      </w:pPr>
      <w:r w:rsidRPr="00D075E6">
        <w:rPr>
          <w:sz w:val="22"/>
          <w:szCs w:val="22"/>
        </w:rPr>
        <w:t xml:space="preserve">        </w:t>
      </w:r>
      <w:r w:rsidR="00FA3D43" w:rsidRPr="00D075E6">
        <w:rPr>
          <w:sz w:val="22"/>
          <w:szCs w:val="22"/>
        </w:rPr>
        <w:t>Р</w:t>
      </w:r>
      <w:r w:rsidR="00775EAD" w:rsidRPr="00D075E6">
        <w:rPr>
          <w:sz w:val="22"/>
          <w:szCs w:val="22"/>
        </w:rPr>
        <w:t xml:space="preserve">егистрация осуществляется в соответствии с  </w:t>
      </w:r>
      <w:r w:rsidRPr="00D075E6">
        <w:rPr>
          <w:sz w:val="22"/>
          <w:szCs w:val="22"/>
        </w:rPr>
        <w:t>Р</w:t>
      </w:r>
      <w:r w:rsidR="00775EAD" w:rsidRPr="00D075E6">
        <w:rPr>
          <w:sz w:val="22"/>
          <w:szCs w:val="22"/>
        </w:rPr>
        <w:t xml:space="preserve">егламентом электронной площадки без взимания платы. </w:t>
      </w:r>
      <w:r w:rsidR="00775EAD" w:rsidRPr="00D075E6">
        <w:rPr>
          <w:b/>
          <w:sz w:val="22"/>
          <w:szCs w:val="22"/>
          <w:u w:val="single"/>
        </w:rPr>
        <w:t>Инструкции по регистрации можно найти по адресу:</w:t>
      </w:r>
      <w:r w:rsidR="00775EAD" w:rsidRPr="00D075E6">
        <w:rPr>
          <w:b/>
          <w:sz w:val="22"/>
          <w:szCs w:val="22"/>
        </w:rPr>
        <w:t xml:space="preserve"> </w:t>
      </w:r>
      <w:hyperlink r:id="rId10" w:history="1">
        <w:r w:rsidR="00FA3D43" w:rsidRPr="00D075E6">
          <w:rPr>
            <w:rStyle w:val="a4"/>
            <w:b/>
            <w:sz w:val="22"/>
            <w:szCs w:val="22"/>
          </w:rPr>
          <w:t>http://utp.sberbank-ast.ru/</w:t>
        </w:r>
      </w:hyperlink>
      <w:r w:rsidR="00FA3D43" w:rsidRPr="00D075E6">
        <w:rPr>
          <w:sz w:val="22"/>
          <w:szCs w:val="22"/>
        </w:rPr>
        <w:t>.</w:t>
      </w:r>
    </w:p>
    <w:p w:rsidR="00FA3D43" w:rsidRPr="00D075E6" w:rsidRDefault="00FA3D43" w:rsidP="00CF7375">
      <w:pPr>
        <w:tabs>
          <w:tab w:val="left" w:pos="540"/>
        </w:tabs>
        <w:autoSpaceDE w:val="0"/>
        <w:autoSpaceDN w:val="0"/>
        <w:adjustRightInd w:val="0"/>
        <w:ind w:right="-2" w:firstLine="567"/>
        <w:jc w:val="both"/>
        <w:rPr>
          <w:b/>
          <w:sz w:val="22"/>
          <w:szCs w:val="22"/>
          <w:u w:val="single"/>
        </w:rPr>
      </w:pPr>
      <w:r w:rsidRPr="00D075E6">
        <w:rPr>
          <w:sz w:val="22"/>
          <w:szCs w:val="22"/>
        </w:rPr>
        <w:t xml:space="preserve">Порядок регистрации в качестве </w:t>
      </w:r>
      <w:r w:rsidR="00DA6944" w:rsidRPr="00D075E6">
        <w:rPr>
          <w:sz w:val="22"/>
          <w:szCs w:val="22"/>
        </w:rPr>
        <w:t>з</w:t>
      </w:r>
      <w:r w:rsidR="00740AEF" w:rsidRPr="00D075E6">
        <w:rPr>
          <w:sz w:val="22"/>
          <w:szCs w:val="22"/>
        </w:rPr>
        <w:t>аявителя</w:t>
      </w:r>
      <w:r w:rsidRPr="00D075E6">
        <w:rPr>
          <w:sz w:val="22"/>
          <w:szCs w:val="22"/>
        </w:rPr>
        <w:t>/</w:t>
      </w:r>
      <w:r w:rsidR="00DA6944" w:rsidRPr="00D075E6">
        <w:rPr>
          <w:sz w:val="22"/>
          <w:szCs w:val="22"/>
        </w:rPr>
        <w:t>у</w:t>
      </w:r>
      <w:r w:rsidRPr="00D075E6">
        <w:rPr>
          <w:sz w:val="22"/>
          <w:szCs w:val="22"/>
        </w:rPr>
        <w:t xml:space="preserve">частника описан в </w:t>
      </w:r>
      <w:r w:rsidRPr="00D075E6">
        <w:rPr>
          <w:b/>
          <w:sz w:val="22"/>
          <w:szCs w:val="22"/>
          <w:u w:val="single"/>
        </w:rPr>
        <w:t>«Инструкции по регистрации для Претендентов».</w:t>
      </w:r>
    </w:p>
    <w:p w:rsidR="00FA3D43" w:rsidRPr="00D075E6" w:rsidRDefault="00FA3D43" w:rsidP="00CF7375">
      <w:pPr>
        <w:tabs>
          <w:tab w:val="left" w:pos="540"/>
        </w:tabs>
        <w:autoSpaceDE w:val="0"/>
        <w:autoSpaceDN w:val="0"/>
        <w:adjustRightInd w:val="0"/>
        <w:ind w:right="-2" w:firstLine="567"/>
        <w:jc w:val="both"/>
        <w:rPr>
          <w:sz w:val="22"/>
          <w:szCs w:val="22"/>
        </w:rPr>
      </w:pPr>
      <w:r w:rsidRPr="00D075E6">
        <w:rPr>
          <w:sz w:val="22"/>
          <w:szCs w:val="22"/>
        </w:rPr>
        <w:t>В случае</w:t>
      </w:r>
      <w:proofErr w:type="gramStart"/>
      <w:r w:rsidRPr="00D075E6">
        <w:rPr>
          <w:sz w:val="22"/>
          <w:szCs w:val="22"/>
        </w:rPr>
        <w:t>,</w:t>
      </w:r>
      <w:proofErr w:type="gramEnd"/>
      <w:r w:rsidRPr="00D075E6">
        <w:rPr>
          <w:sz w:val="22"/>
          <w:szCs w:val="22"/>
        </w:rPr>
        <w:t xml:space="preserve"> если от имени </w:t>
      </w:r>
      <w:r w:rsidR="00DA6944" w:rsidRPr="00D075E6">
        <w:rPr>
          <w:sz w:val="22"/>
          <w:szCs w:val="22"/>
        </w:rPr>
        <w:t>з</w:t>
      </w:r>
      <w:r w:rsidR="00740AEF" w:rsidRPr="00D075E6">
        <w:rPr>
          <w:sz w:val="22"/>
          <w:szCs w:val="22"/>
        </w:rPr>
        <w:t>аявителя</w:t>
      </w:r>
      <w:r w:rsidRPr="00D075E6">
        <w:rPr>
          <w:sz w:val="22"/>
          <w:szCs w:val="22"/>
        </w:rPr>
        <w:t xml:space="preserve"> действует </w:t>
      </w:r>
      <w:r w:rsidR="00E97FB3" w:rsidRPr="00D075E6">
        <w:rPr>
          <w:sz w:val="22"/>
          <w:szCs w:val="22"/>
        </w:rPr>
        <w:t>иное лицо</w:t>
      </w:r>
      <w:r w:rsidRPr="00D075E6">
        <w:rPr>
          <w:sz w:val="22"/>
          <w:szCs w:val="22"/>
        </w:rPr>
        <w:t xml:space="preserve"> (далее – </w:t>
      </w:r>
      <w:r w:rsidR="00DA6944" w:rsidRPr="00D075E6">
        <w:rPr>
          <w:sz w:val="22"/>
          <w:szCs w:val="22"/>
        </w:rPr>
        <w:t>п</w:t>
      </w:r>
      <w:r w:rsidR="00E97FB3" w:rsidRPr="00D075E6">
        <w:rPr>
          <w:sz w:val="22"/>
          <w:szCs w:val="22"/>
        </w:rPr>
        <w:t>редставитель заявителя</w:t>
      </w:r>
      <w:r w:rsidRPr="00D075E6">
        <w:rPr>
          <w:sz w:val="22"/>
          <w:szCs w:val="22"/>
        </w:rPr>
        <w:t>)</w:t>
      </w:r>
      <w:r w:rsidR="00740AEF" w:rsidRPr="00D075E6">
        <w:rPr>
          <w:sz w:val="22"/>
          <w:szCs w:val="22"/>
        </w:rPr>
        <w:t xml:space="preserve">, </w:t>
      </w:r>
      <w:r w:rsidR="00DA6944" w:rsidRPr="00D075E6">
        <w:rPr>
          <w:sz w:val="22"/>
          <w:szCs w:val="22"/>
        </w:rPr>
        <w:t>п</w:t>
      </w:r>
      <w:r w:rsidR="00E97FB3" w:rsidRPr="00D075E6">
        <w:rPr>
          <w:sz w:val="22"/>
          <w:szCs w:val="22"/>
        </w:rPr>
        <w:t>редставителю заявителя</w:t>
      </w:r>
      <w:r w:rsidR="00740AEF" w:rsidRPr="00D075E6">
        <w:rPr>
          <w:sz w:val="22"/>
          <w:szCs w:val="22"/>
        </w:rPr>
        <w:t xml:space="preserve">,  для получения доступа к работе на электронной площадке и к участию в торгах,  необходимо </w:t>
      </w:r>
      <w:r w:rsidR="00F815D4" w:rsidRPr="00D075E6">
        <w:rPr>
          <w:sz w:val="22"/>
          <w:szCs w:val="22"/>
        </w:rPr>
        <w:t xml:space="preserve">иметь ЭП и </w:t>
      </w:r>
      <w:r w:rsidR="00740AEF" w:rsidRPr="00D075E6">
        <w:rPr>
          <w:sz w:val="22"/>
          <w:szCs w:val="22"/>
        </w:rPr>
        <w:t>пройти регистрацию на электронной площадке.</w:t>
      </w:r>
    </w:p>
    <w:p w:rsidR="007D4F17" w:rsidRPr="00D075E6" w:rsidRDefault="007D4F17" w:rsidP="00A27CD4">
      <w:pPr>
        <w:jc w:val="both"/>
        <w:rPr>
          <w:sz w:val="22"/>
          <w:szCs w:val="22"/>
        </w:rPr>
      </w:pPr>
    </w:p>
    <w:p w:rsidR="008444A1" w:rsidRDefault="00850F37" w:rsidP="008444A1">
      <w:pPr>
        <w:suppressAutoHyphens/>
        <w:ind w:firstLine="567"/>
        <w:jc w:val="both"/>
        <w:rPr>
          <w:rFonts w:eastAsia="Arial"/>
          <w:bCs/>
          <w:iCs/>
          <w:color w:val="000000"/>
          <w:sz w:val="22"/>
          <w:szCs w:val="22"/>
          <w:lang w:eastAsia="ar-SA"/>
        </w:rPr>
      </w:pPr>
      <w:r w:rsidRPr="00D075E6">
        <w:rPr>
          <w:b/>
          <w:sz w:val="22"/>
          <w:szCs w:val="22"/>
        </w:rPr>
        <w:t>7</w:t>
      </w:r>
      <w:r w:rsidR="00FA3D43" w:rsidRPr="00D075E6">
        <w:rPr>
          <w:b/>
          <w:sz w:val="22"/>
          <w:szCs w:val="22"/>
        </w:rPr>
        <w:t>.</w:t>
      </w:r>
      <w:r w:rsidR="00555384" w:rsidRPr="00D075E6">
        <w:rPr>
          <w:b/>
          <w:sz w:val="22"/>
          <w:szCs w:val="22"/>
        </w:rPr>
        <w:t>Место подачи заявок:</w:t>
      </w:r>
      <w:r w:rsidR="008444A1" w:rsidRPr="00D075E6">
        <w:rPr>
          <w:sz w:val="22"/>
          <w:szCs w:val="22"/>
        </w:rPr>
        <w:t xml:space="preserve"> </w:t>
      </w:r>
      <w:r w:rsidR="008444A1" w:rsidRPr="00D075E6">
        <w:rPr>
          <w:rFonts w:eastAsia="Arial"/>
          <w:bCs/>
          <w:iCs/>
          <w:color w:val="000000"/>
          <w:sz w:val="22"/>
          <w:szCs w:val="22"/>
          <w:lang w:eastAsia="ar-SA"/>
        </w:rPr>
        <w:t xml:space="preserve">электронная площадка: </w:t>
      </w:r>
      <w:r w:rsidR="008444A1" w:rsidRPr="00D075E6">
        <w:rPr>
          <w:sz w:val="22"/>
          <w:szCs w:val="22"/>
        </w:rPr>
        <w:t>АО «Сбербанк-АСТ»</w:t>
      </w:r>
      <w:r w:rsidR="008444A1" w:rsidRPr="00D075E6">
        <w:rPr>
          <w:rFonts w:eastAsia="Arial"/>
          <w:bCs/>
          <w:iCs/>
          <w:color w:val="000000"/>
          <w:sz w:val="22"/>
          <w:szCs w:val="22"/>
          <w:lang w:eastAsia="ar-SA"/>
        </w:rPr>
        <w:t xml:space="preserve"> </w:t>
      </w:r>
      <w:hyperlink r:id="rId11" w:history="1">
        <w:r w:rsidR="008444A1" w:rsidRPr="00D075E6">
          <w:rPr>
            <w:rStyle w:val="a4"/>
            <w:rFonts w:eastAsia="Arial"/>
            <w:b/>
            <w:bCs/>
            <w:iCs/>
            <w:sz w:val="22"/>
            <w:szCs w:val="22"/>
            <w:lang w:eastAsia="ar-SA"/>
          </w:rPr>
          <w:t>http://www.sberbank-ast.ru/</w:t>
        </w:r>
      </w:hyperlink>
      <w:r w:rsidR="00990306">
        <w:rPr>
          <w:rFonts w:eastAsia="Arial"/>
          <w:bCs/>
          <w:iCs/>
          <w:color w:val="000000"/>
          <w:sz w:val="22"/>
          <w:szCs w:val="22"/>
          <w:lang w:eastAsia="ar-SA"/>
        </w:rPr>
        <w:t xml:space="preserve">, </w:t>
      </w:r>
      <w:r w:rsidR="008444A1" w:rsidRPr="00D075E6">
        <w:rPr>
          <w:rFonts w:eastAsia="Arial"/>
          <w:bCs/>
          <w:iCs/>
          <w:color w:val="000000"/>
          <w:sz w:val="22"/>
          <w:szCs w:val="22"/>
          <w:lang w:eastAsia="ar-SA"/>
        </w:rPr>
        <w:t>торговая секция – прив</w:t>
      </w:r>
      <w:r w:rsidR="00990306">
        <w:rPr>
          <w:rFonts w:eastAsia="Arial"/>
          <w:bCs/>
          <w:iCs/>
          <w:color w:val="000000"/>
          <w:sz w:val="22"/>
          <w:szCs w:val="22"/>
          <w:lang w:eastAsia="ar-SA"/>
        </w:rPr>
        <w:t>атизация, аренда и продажа прав</w:t>
      </w:r>
      <w:r w:rsidR="008444A1" w:rsidRPr="00D075E6">
        <w:rPr>
          <w:rFonts w:eastAsia="Arial"/>
          <w:bCs/>
          <w:iCs/>
          <w:color w:val="000000"/>
          <w:sz w:val="22"/>
          <w:szCs w:val="22"/>
          <w:lang w:eastAsia="ar-SA"/>
        </w:rPr>
        <w:tab/>
      </w:r>
      <w:r w:rsidR="00990306">
        <w:rPr>
          <w:rFonts w:eastAsia="Arial"/>
          <w:bCs/>
          <w:iCs/>
          <w:color w:val="000000"/>
          <w:sz w:val="22"/>
          <w:szCs w:val="22"/>
          <w:lang w:eastAsia="ar-SA"/>
        </w:rPr>
        <w:t xml:space="preserve">- </w:t>
      </w:r>
      <w:hyperlink r:id="rId12" w:history="1">
        <w:r w:rsidR="00990306" w:rsidRPr="00990306">
          <w:rPr>
            <w:rStyle w:val="a4"/>
            <w:rFonts w:eastAsia="Arial"/>
            <w:b/>
            <w:bCs/>
            <w:iCs/>
            <w:sz w:val="22"/>
            <w:szCs w:val="22"/>
            <w:lang w:eastAsia="ar-SA"/>
          </w:rPr>
          <w:t>http://utp.sberbank-ast.ru</w:t>
        </w:r>
      </w:hyperlink>
      <w:r w:rsidR="00990306" w:rsidRPr="00990306">
        <w:rPr>
          <w:rFonts w:eastAsia="Arial"/>
          <w:b/>
          <w:bCs/>
          <w:iCs/>
          <w:color w:val="000000"/>
          <w:sz w:val="22"/>
          <w:szCs w:val="22"/>
          <w:lang w:eastAsia="ar-SA"/>
        </w:rPr>
        <w:t>.</w:t>
      </w:r>
    </w:p>
    <w:p w:rsidR="00990306" w:rsidRPr="00D075E6" w:rsidRDefault="00990306" w:rsidP="008444A1">
      <w:pPr>
        <w:suppressAutoHyphens/>
        <w:ind w:firstLine="567"/>
        <w:jc w:val="both"/>
        <w:rPr>
          <w:rFonts w:eastAsia="Arial"/>
          <w:bCs/>
          <w:iCs/>
          <w:color w:val="000000"/>
          <w:sz w:val="22"/>
          <w:szCs w:val="22"/>
          <w:lang w:eastAsia="ar-SA"/>
        </w:rPr>
      </w:pPr>
    </w:p>
    <w:p w:rsidR="008444A1" w:rsidRPr="00B377FD" w:rsidRDefault="008444A1" w:rsidP="008444A1">
      <w:pPr>
        <w:suppressAutoHyphens/>
        <w:ind w:firstLine="567"/>
        <w:jc w:val="both"/>
        <w:rPr>
          <w:rFonts w:eastAsia="Arial"/>
          <w:bCs/>
          <w:iCs/>
          <w:sz w:val="22"/>
          <w:szCs w:val="22"/>
          <w:lang w:eastAsia="ar-SA"/>
        </w:rPr>
      </w:pPr>
      <w:r w:rsidRPr="00B377FD">
        <w:rPr>
          <w:rFonts w:eastAsia="Arial"/>
          <w:bCs/>
          <w:iCs/>
          <w:sz w:val="22"/>
          <w:szCs w:val="22"/>
          <w:lang w:eastAsia="ar-SA"/>
        </w:rPr>
        <w:t>Указанное в настоящем информационном сообщении время – московское.</w:t>
      </w:r>
    </w:p>
    <w:p w:rsidR="00A27CD4" w:rsidRPr="00D075E6" w:rsidRDefault="008444A1" w:rsidP="008444A1">
      <w:pPr>
        <w:suppressAutoHyphens/>
        <w:ind w:firstLine="567"/>
        <w:jc w:val="both"/>
        <w:rPr>
          <w:rFonts w:eastAsia="Arial"/>
          <w:bCs/>
          <w:iCs/>
          <w:sz w:val="22"/>
          <w:szCs w:val="22"/>
          <w:u w:val="single"/>
          <w:lang w:eastAsia="ar-SA"/>
        </w:rPr>
      </w:pPr>
      <w:r w:rsidRPr="00D075E6">
        <w:rPr>
          <w:rFonts w:eastAsia="Arial"/>
          <w:bCs/>
          <w:iCs/>
          <w:sz w:val="22"/>
          <w:szCs w:val="22"/>
          <w:u w:val="single"/>
          <w:lang w:eastAsia="ar-SA"/>
        </w:rPr>
        <w:t xml:space="preserve">При исчислении сроков, указанных в настоящем информационном сообщении, принимается время сервера электронной торговой площадки – московское. </w:t>
      </w:r>
    </w:p>
    <w:p w:rsidR="00555384" w:rsidRPr="00D075E6" w:rsidRDefault="00555384" w:rsidP="00F815D4">
      <w:pPr>
        <w:jc w:val="both"/>
        <w:rPr>
          <w:sz w:val="22"/>
          <w:szCs w:val="22"/>
        </w:rPr>
      </w:pPr>
    </w:p>
    <w:p w:rsidR="00A27CD4" w:rsidRPr="00D075E6" w:rsidRDefault="00850F37" w:rsidP="007D4F17">
      <w:pPr>
        <w:tabs>
          <w:tab w:val="left" w:pos="540"/>
        </w:tabs>
        <w:autoSpaceDE w:val="0"/>
        <w:autoSpaceDN w:val="0"/>
        <w:adjustRightInd w:val="0"/>
        <w:ind w:right="-2" w:firstLine="567"/>
        <w:jc w:val="both"/>
        <w:rPr>
          <w:sz w:val="22"/>
          <w:szCs w:val="22"/>
        </w:rPr>
      </w:pPr>
      <w:r w:rsidRPr="00D075E6">
        <w:rPr>
          <w:b/>
          <w:sz w:val="22"/>
          <w:szCs w:val="22"/>
        </w:rPr>
        <w:t>8</w:t>
      </w:r>
      <w:r w:rsidR="000D74DD" w:rsidRPr="00D075E6">
        <w:rPr>
          <w:b/>
          <w:sz w:val="22"/>
          <w:szCs w:val="22"/>
        </w:rPr>
        <w:t xml:space="preserve">. </w:t>
      </w:r>
      <w:r w:rsidR="00F815D4" w:rsidRPr="00D075E6">
        <w:rPr>
          <w:b/>
          <w:sz w:val="22"/>
          <w:szCs w:val="22"/>
        </w:rPr>
        <w:t>Форма заявки на участие в аукционе,</w:t>
      </w:r>
      <w:r w:rsidR="00555384" w:rsidRPr="00D075E6">
        <w:rPr>
          <w:b/>
          <w:sz w:val="22"/>
          <w:szCs w:val="22"/>
        </w:rPr>
        <w:t xml:space="preserve"> и</w:t>
      </w:r>
      <w:r w:rsidR="00F815D4" w:rsidRPr="00D075E6">
        <w:rPr>
          <w:b/>
          <w:sz w:val="22"/>
          <w:szCs w:val="22"/>
        </w:rPr>
        <w:t xml:space="preserve"> порядок подачи (приема) заявок на участие в аукционе:</w:t>
      </w:r>
      <w:r w:rsidR="00A27CD4" w:rsidRPr="00D075E6">
        <w:rPr>
          <w:sz w:val="22"/>
          <w:szCs w:val="22"/>
        </w:rPr>
        <w:t xml:space="preserve"> прием заявок  обеспечивается оператором электронной площадки в соответствии с  Регламентом и Инструкциями электронной площадки. </w:t>
      </w:r>
      <w:r w:rsidR="00A27CD4" w:rsidRPr="00D075E6">
        <w:rPr>
          <w:b/>
          <w:sz w:val="22"/>
          <w:szCs w:val="22"/>
        </w:rPr>
        <w:t>Инструкции можно найти по адресу:</w:t>
      </w:r>
      <w:r w:rsidR="00A27CD4" w:rsidRPr="00D075E6">
        <w:rPr>
          <w:sz w:val="22"/>
          <w:szCs w:val="22"/>
        </w:rPr>
        <w:t xml:space="preserve"> </w:t>
      </w:r>
      <w:hyperlink r:id="rId13" w:history="1">
        <w:r w:rsidR="00A27CD4" w:rsidRPr="00D075E6">
          <w:rPr>
            <w:rStyle w:val="a4"/>
            <w:sz w:val="22"/>
            <w:szCs w:val="22"/>
          </w:rPr>
          <w:t>http://utp.sberbank-ast.ru/</w:t>
        </w:r>
      </w:hyperlink>
      <w:r w:rsidR="00A27CD4" w:rsidRPr="00D075E6">
        <w:rPr>
          <w:sz w:val="22"/>
          <w:szCs w:val="22"/>
        </w:rPr>
        <w:t xml:space="preserve">. </w:t>
      </w:r>
    </w:p>
    <w:p w:rsidR="00A27CD4" w:rsidRPr="00D075E6" w:rsidRDefault="00DA6944" w:rsidP="00A27CD4">
      <w:pPr>
        <w:tabs>
          <w:tab w:val="left" w:pos="540"/>
        </w:tabs>
        <w:autoSpaceDE w:val="0"/>
        <w:autoSpaceDN w:val="0"/>
        <w:adjustRightInd w:val="0"/>
        <w:ind w:right="-2" w:firstLine="709"/>
        <w:jc w:val="both"/>
        <w:rPr>
          <w:sz w:val="22"/>
          <w:szCs w:val="22"/>
          <w:u w:val="single"/>
        </w:rPr>
      </w:pPr>
      <w:r w:rsidRPr="00D075E6">
        <w:rPr>
          <w:sz w:val="22"/>
          <w:szCs w:val="22"/>
        </w:rPr>
        <w:t>Один з</w:t>
      </w:r>
      <w:r w:rsidR="00A27CD4" w:rsidRPr="00D075E6">
        <w:rPr>
          <w:sz w:val="22"/>
          <w:szCs w:val="22"/>
        </w:rPr>
        <w:t>аявитель вправе подать только одну заявку на участие в аукционе.</w:t>
      </w:r>
    </w:p>
    <w:p w:rsidR="00FA3D43" w:rsidRPr="00D075E6" w:rsidRDefault="00555384" w:rsidP="00775EAD">
      <w:pPr>
        <w:tabs>
          <w:tab w:val="left" w:pos="540"/>
        </w:tabs>
        <w:autoSpaceDE w:val="0"/>
        <w:autoSpaceDN w:val="0"/>
        <w:adjustRightInd w:val="0"/>
        <w:ind w:right="-2" w:firstLine="709"/>
        <w:jc w:val="both"/>
        <w:rPr>
          <w:sz w:val="22"/>
          <w:szCs w:val="22"/>
        </w:rPr>
      </w:pPr>
      <w:r w:rsidRPr="00D075E6">
        <w:rPr>
          <w:sz w:val="22"/>
          <w:szCs w:val="22"/>
        </w:rPr>
        <w:t xml:space="preserve">Заявка </w:t>
      </w:r>
      <w:r w:rsidR="000D74DD" w:rsidRPr="00D075E6">
        <w:rPr>
          <w:sz w:val="22"/>
          <w:szCs w:val="22"/>
        </w:rPr>
        <w:t xml:space="preserve">на участие в аукционе подается  путем заполнения </w:t>
      </w:r>
      <w:r w:rsidR="00A661E0" w:rsidRPr="00D075E6">
        <w:rPr>
          <w:sz w:val="22"/>
          <w:szCs w:val="22"/>
        </w:rPr>
        <w:t xml:space="preserve">ее </w:t>
      </w:r>
      <w:r w:rsidR="000D74DD" w:rsidRPr="00D075E6">
        <w:rPr>
          <w:sz w:val="22"/>
          <w:szCs w:val="22"/>
        </w:rPr>
        <w:t xml:space="preserve">электронной формы </w:t>
      </w:r>
      <w:r w:rsidR="000D74DD" w:rsidRPr="00D075E6">
        <w:rPr>
          <w:b/>
          <w:sz w:val="22"/>
          <w:szCs w:val="22"/>
        </w:rPr>
        <w:t>(приложение 1 к настоящему Извещению)</w:t>
      </w:r>
      <w:r w:rsidR="000D74DD" w:rsidRPr="00D075E6">
        <w:rPr>
          <w:sz w:val="22"/>
          <w:szCs w:val="22"/>
        </w:rPr>
        <w:t xml:space="preserve"> </w:t>
      </w:r>
      <w:r w:rsidR="0096212C" w:rsidRPr="00D075E6">
        <w:rPr>
          <w:sz w:val="22"/>
          <w:szCs w:val="22"/>
        </w:rPr>
        <w:t xml:space="preserve">с приложением документов </w:t>
      </w:r>
      <w:r w:rsidR="000D74DD" w:rsidRPr="00D075E6">
        <w:rPr>
          <w:sz w:val="22"/>
          <w:szCs w:val="22"/>
        </w:rPr>
        <w:t xml:space="preserve"> в форме электронных документов или электронных образов документов</w:t>
      </w:r>
      <w:r w:rsidR="00920051" w:rsidRPr="00D075E6">
        <w:rPr>
          <w:sz w:val="22"/>
          <w:szCs w:val="22"/>
        </w:rPr>
        <w:t xml:space="preserve"> (документов на бумажном носителе, преобразованных в электронно-цифровую форму путем сканирования с сохранением их реквизитов)</w:t>
      </w:r>
      <w:r w:rsidR="000D74DD" w:rsidRPr="00D075E6">
        <w:rPr>
          <w:sz w:val="22"/>
          <w:szCs w:val="22"/>
        </w:rPr>
        <w:t>.</w:t>
      </w:r>
      <w:r w:rsidR="0096212C" w:rsidRPr="00D075E6">
        <w:rPr>
          <w:sz w:val="22"/>
          <w:szCs w:val="22"/>
        </w:rPr>
        <w:t xml:space="preserve"> </w:t>
      </w:r>
      <w:r w:rsidR="00920051" w:rsidRPr="00D075E6">
        <w:rPr>
          <w:sz w:val="22"/>
          <w:szCs w:val="22"/>
        </w:rPr>
        <w:t xml:space="preserve"> </w:t>
      </w:r>
      <w:r w:rsidR="0096212C" w:rsidRPr="00D075E6">
        <w:rPr>
          <w:sz w:val="22"/>
          <w:szCs w:val="22"/>
        </w:rPr>
        <w:t xml:space="preserve">Заявка на участие в аукционе подписывается ЭП </w:t>
      </w:r>
      <w:r w:rsidR="00DA6944" w:rsidRPr="00D075E6">
        <w:rPr>
          <w:sz w:val="22"/>
          <w:szCs w:val="22"/>
        </w:rPr>
        <w:t>з</w:t>
      </w:r>
      <w:r w:rsidR="0096212C" w:rsidRPr="00D075E6">
        <w:rPr>
          <w:sz w:val="22"/>
          <w:szCs w:val="22"/>
        </w:rPr>
        <w:t>аявителя.</w:t>
      </w:r>
      <w:r w:rsidR="00A27CD4" w:rsidRPr="00D075E6">
        <w:rPr>
          <w:sz w:val="22"/>
          <w:szCs w:val="22"/>
        </w:rPr>
        <w:t xml:space="preserve"> </w:t>
      </w:r>
    </w:p>
    <w:p w:rsidR="009A552F" w:rsidRPr="00D075E6" w:rsidRDefault="00E97FB3" w:rsidP="00775EAD">
      <w:pPr>
        <w:tabs>
          <w:tab w:val="left" w:pos="540"/>
        </w:tabs>
        <w:autoSpaceDE w:val="0"/>
        <w:autoSpaceDN w:val="0"/>
        <w:adjustRightInd w:val="0"/>
        <w:ind w:right="-2" w:firstLine="709"/>
        <w:jc w:val="both"/>
        <w:rPr>
          <w:sz w:val="22"/>
          <w:szCs w:val="22"/>
        </w:rPr>
      </w:pPr>
      <w:r w:rsidRPr="00D075E6">
        <w:rPr>
          <w:sz w:val="22"/>
          <w:szCs w:val="22"/>
        </w:rPr>
        <w:t xml:space="preserve">Подача заявки на участие в аукционе может осуществляться лично </w:t>
      </w:r>
      <w:r w:rsidR="00DA6944" w:rsidRPr="00D075E6">
        <w:rPr>
          <w:sz w:val="22"/>
          <w:szCs w:val="22"/>
        </w:rPr>
        <w:t>з</w:t>
      </w:r>
      <w:r w:rsidRPr="00D075E6">
        <w:rPr>
          <w:sz w:val="22"/>
          <w:szCs w:val="22"/>
        </w:rPr>
        <w:t xml:space="preserve">аявителем, либо </w:t>
      </w:r>
      <w:r w:rsidR="00DA6944" w:rsidRPr="00D075E6">
        <w:rPr>
          <w:sz w:val="22"/>
          <w:szCs w:val="22"/>
        </w:rPr>
        <w:t>п</w:t>
      </w:r>
      <w:r w:rsidRPr="00D075E6">
        <w:rPr>
          <w:sz w:val="22"/>
          <w:szCs w:val="22"/>
        </w:rPr>
        <w:t xml:space="preserve">редставителем заявителя, действующего на основании доверенности. Действия </w:t>
      </w:r>
      <w:r w:rsidR="00DA6944" w:rsidRPr="00D075E6">
        <w:rPr>
          <w:sz w:val="22"/>
          <w:szCs w:val="22"/>
        </w:rPr>
        <w:t>п</w:t>
      </w:r>
      <w:r w:rsidRPr="00D075E6">
        <w:rPr>
          <w:sz w:val="22"/>
          <w:szCs w:val="22"/>
        </w:rPr>
        <w:t xml:space="preserve">редставителя заявителя </w:t>
      </w:r>
      <w:r w:rsidR="009A552F" w:rsidRPr="00D075E6">
        <w:rPr>
          <w:sz w:val="22"/>
          <w:szCs w:val="22"/>
        </w:rPr>
        <w:t>по подаче заявки осуществляются в соответствии с  Регламентом электронной площадки.</w:t>
      </w:r>
    </w:p>
    <w:p w:rsidR="009A552F" w:rsidRPr="00D075E6" w:rsidRDefault="009A552F" w:rsidP="00775EAD">
      <w:pPr>
        <w:tabs>
          <w:tab w:val="left" w:pos="540"/>
        </w:tabs>
        <w:autoSpaceDE w:val="0"/>
        <w:autoSpaceDN w:val="0"/>
        <w:adjustRightInd w:val="0"/>
        <w:ind w:right="-2" w:firstLine="709"/>
        <w:jc w:val="both"/>
        <w:rPr>
          <w:sz w:val="22"/>
          <w:szCs w:val="22"/>
        </w:rPr>
      </w:pPr>
      <w:r w:rsidRPr="00D075E6">
        <w:rPr>
          <w:sz w:val="22"/>
          <w:szCs w:val="22"/>
        </w:rPr>
        <w:t xml:space="preserve">В соответствии с Регламентом оператор электронной площадки возвращает заявку </w:t>
      </w:r>
      <w:r w:rsidR="00DA6944" w:rsidRPr="00D075E6">
        <w:rPr>
          <w:sz w:val="22"/>
          <w:szCs w:val="22"/>
        </w:rPr>
        <w:t>з</w:t>
      </w:r>
      <w:r w:rsidRPr="00D075E6">
        <w:rPr>
          <w:sz w:val="22"/>
          <w:szCs w:val="22"/>
        </w:rPr>
        <w:t>аявителю в случае:</w:t>
      </w:r>
    </w:p>
    <w:p w:rsidR="009A552F" w:rsidRPr="00D075E6" w:rsidRDefault="00BD26A4" w:rsidP="00775EAD">
      <w:pPr>
        <w:tabs>
          <w:tab w:val="left" w:pos="540"/>
        </w:tabs>
        <w:autoSpaceDE w:val="0"/>
        <w:autoSpaceDN w:val="0"/>
        <w:adjustRightInd w:val="0"/>
        <w:ind w:right="-2" w:firstLine="709"/>
        <w:jc w:val="both"/>
        <w:rPr>
          <w:rStyle w:val="fontstyle01"/>
          <w:sz w:val="22"/>
          <w:szCs w:val="22"/>
        </w:rPr>
      </w:pPr>
      <w:r w:rsidRPr="00D075E6">
        <w:rPr>
          <w:rStyle w:val="fontstyle01"/>
          <w:sz w:val="22"/>
          <w:szCs w:val="22"/>
        </w:rPr>
        <w:lastRenderedPageBreak/>
        <w:t>-</w:t>
      </w:r>
      <w:r w:rsidR="00DA6944" w:rsidRPr="00D075E6">
        <w:rPr>
          <w:rStyle w:val="fontstyle01"/>
          <w:sz w:val="22"/>
          <w:szCs w:val="22"/>
        </w:rPr>
        <w:t>подачи з</w:t>
      </w:r>
      <w:r w:rsidR="009A552F" w:rsidRPr="00D075E6">
        <w:rPr>
          <w:rStyle w:val="fontstyle01"/>
          <w:sz w:val="22"/>
          <w:szCs w:val="22"/>
        </w:rPr>
        <w:t>аявителем второй заявки на участие в отношении одного и того</w:t>
      </w:r>
      <w:r w:rsidR="009A552F" w:rsidRPr="00D075E6">
        <w:rPr>
          <w:rFonts w:ascii="TimesNewRomanPSMT" w:hAnsi="TimesNewRomanPSMT"/>
          <w:color w:val="000000"/>
          <w:sz w:val="22"/>
          <w:szCs w:val="22"/>
        </w:rPr>
        <w:br/>
      </w:r>
      <w:r w:rsidR="009A552F" w:rsidRPr="00D075E6">
        <w:rPr>
          <w:rStyle w:val="fontstyle01"/>
          <w:sz w:val="22"/>
          <w:szCs w:val="22"/>
        </w:rPr>
        <w:t>же</w:t>
      </w:r>
      <w:r w:rsidR="00EB540B" w:rsidRPr="00D075E6">
        <w:rPr>
          <w:rStyle w:val="fontstyle01"/>
          <w:sz w:val="22"/>
          <w:szCs w:val="22"/>
        </w:rPr>
        <w:t xml:space="preserve"> аукциона</w:t>
      </w:r>
      <w:r w:rsidR="009A552F" w:rsidRPr="00D075E6">
        <w:rPr>
          <w:rStyle w:val="fontstyle01"/>
          <w:sz w:val="22"/>
          <w:szCs w:val="22"/>
        </w:rPr>
        <w:t xml:space="preserve"> </w:t>
      </w:r>
      <w:r w:rsidR="00EB540B" w:rsidRPr="00D075E6">
        <w:rPr>
          <w:rStyle w:val="fontstyle01"/>
          <w:sz w:val="22"/>
          <w:szCs w:val="22"/>
        </w:rPr>
        <w:t>(</w:t>
      </w:r>
      <w:r w:rsidR="009A552F" w:rsidRPr="00D075E6">
        <w:rPr>
          <w:rStyle w:val="fontstyle01"/>
          <w:sz w:val="22"/>
          <w:szCs w:val="22"/>
        </w:rPr>
        <w:t>лота</w:t>
      </w:r>
      <w:r w:rsidR="00EB540B" w:rsidRPr="00D075E6">
        <w:rPr>
          <w:rStyle w:val="fontstyle01"/>
          <w:sz w:val="22"/>
          <w:szCs w:val="22"/>
        </w:rPr>
        <w:t>)</w:t>
      </w:r>
      <w:r w:rsidR="009A552F" w:rsidRPr="00D075E6">
        <w:rPr>
          <w:rStyle w:val="fontstyle01"/>
          <w:sz w:val="22"/>
          <w:szCs w:val="22"/>
        </w:rPr>
        <w:t xml:space="preserve"> при условии, что поданная ранее заявка таким </w:t>
      </w:r>
      <w:r w:rsidR="00DA6944" w:rsidRPr="00D075E6">
        <w:rPr>
          <w:rStyle w:val="fontstyle01"/>
          <w:sz w:val="22"/>
          <w:szCs w:val="22"/>
        </w:rPr>
        <w:t>з</w:t>
      </w:r>
      <w:r w:rsidR="00EB540B" w:rsidRPr="00D075E6">
        <w:rPr>
          <w:rStyle w:val="fontstyle01"/>
          <w:sz w:val="22"/>
          <w:szCs w:val="22"/>
        </w:rPr>
        <w:t>аявителем</w:t>
      </w:r>
      <w:r w:rsidR="009A552F" w:rsidRPr="00D075E6">
        <w:rPr>
          <w:rStyle w:val="fontstyle01"/>
          <w:sz w:val="22"/>
          <w:szCs w:val="22"/>
        </w:rPr>
        <w:t xml:space="preserve"> не</w:t>
      </w:r>
      <w:r w:rsidR="009A552F" w:rsidRPr="00D075E6">
        <w:rPr>
          <w:rFonts w:ascii="TimesNewRomanPSMT" w:hAnsi="TimesNewRomanPSMT"/>
          <w:color w:val="000000"/>
          <w:sz w:val="22"/>
          <w:szCs w:val="22"/>
        </w:rPr>
        <w:br/>
      </w:r>
      <w:r w:rsidR="009A552F" w:rsidRPr="00D075E6">
        <w:rPr>
          <w:rStyle w:val="fontstyle01"/>
          <w:sz w:val="22"/>
          <w:szCs w:val="22"/>
        </w:rPr>
        <w:t>отозвана</w:t>
      </w:r>
      <w:r w:rsidR="00EB540B" w:rsidRPr="00D075E6">
        <w:rPr>
          <w:rStyle w:val="fontstyle01"/>
          <w:sz w:val="22"/>
          <w:szCs w:val="22"/>
        </w:rPr>
        <w:t>;</w:t>
      </w:r>
    </w:p>
    <w:p w:rsidR="00EB540B" w:rsidRPr="00D075E6" w:rsidRDefault="00EB540B" w:rsidP="00775EAD">
      <w:pPr>
        <w:tabs>
          <w:tab w:val="left" w:pos="540"/>
        </w:tabs>
        <w:autoSpaceDE w:val="0"/>
        <w:autoSpaceDN w:val="0"/>
        <w:adjustRightInd w:val="0"/>
        <w:ind w:right="-2" w:firstLine="709"/>
        <w:jc w:val="both"/>
        <w:rPr>
          <w:sz w:val="22"/>
          <w:szCs w:val="22"/>
        </w:rPr>
      </w:pPr>
      <w:r w:rsidRPr="00D075E6">
        <w:rPr>
          <w:rStyle w:val="fontstyle01"/>
          <w:sz w:val="22"/>
          <w:szCs w:val="22"/>
        </w:rPr>
        <w:t>-подачи заявки по истечении установленного срока подачи заявок;</w:t>
      </w:r>
      <w:r w:rsidRPr="00D075E6">
        <w:rPr>
          <w:rFonts w:ascii="TimesNewRomanPSMT" w:hAnsi="TimesNewRomanPSMT"/>
          <w:color w:val="000000"/>
          <w:sz w:val="22"/>
          <w:szCs w:val="22"/>
        </w:rPr>
        <w:br/>
      </w:r>
      <w:r w:rsidRPr="00D075E6">
        <w:rPr>
          <w:rStyle w:val="fontstyle01"/>
          <w:sz w:val="22"/>
          <w:szCs w:val="22"/>
        </w:rPr>
        <w:t xml:space="preserve">          </w:t>
      </w:r>
      <w:r w:rsidR="00BD26A4" w:rsidRPr="00D075E6">
        <w:rPr>
          <w:rStyle w:val="fontstyle01"/>
          <w:sz w:val="22"/>
          <w:szCs w:val="22"/>
        </w:rPr>
        <w:t xml:space="preserve">  </w:t>
      </w:r>
      <w:proofErr w:type="gramStart"/>
      <w:r w:rsidR="00BD26A4" w:rsidRPr="00D075E6">
        <w:rPr>
          <w:rStyle w:val="fontstyle01"/>
          <w:sz w:val="22"/>
          <w:szCs w:val="22"/>
        </w:rPr>
        <w:t>-</w:t>
      </w:r>
      <w:r w:rsidRPr="00D075E6">
        <w:rPr>
          <w:rStyle w:val="fontstyle01"/>
          <w:sz w:val="22"/>
          <w:szCs w:val="22"/>
        </w:rPr>
        <w:t>н</w:t>
      </w:r>
      <w:proofErr w:type="gramEnd"/>
      <w:r w:rsidRPr="00D075E6">
        <w:rPr>
          <w:rStyle w:val="fontstyle01"/>
          <w:sz w:val="22"/>
          <w:szCs w:val="22"/>
        </w:rPr>
        <w:t>екорректного заполнения формы заявки, в том числе не заполнения полей,  являющихся обязательными для заполнения;</w:t>
      </w:r>
    </w:p>
    <w:p w:rsidR="009A552F" w:rsidRPr="00D075E6" w:rsidRDefault="009A552F" w:rsidP="00775EAD">
      <w:pPr>
        <w:tabs>
          <w:tab w:val="left" w:pos="540"/>
        </w:tabs>
        <w:autoSpaceDE w:val="0"/>
        <w:autoSpaceDN w:val="0"/>
        <w:adjustRightInd w:val="0"/>
        <w:ind w:right="-2" w:firstLine="709"/>
        <w:jc w:val="both"/>
        <w:rPr>
          <w:rStyle w:val="fontstyle01"/>
          <w:rFonts w:ascii="Times New Roman" w:hAnsi="Times New Roman"/>
          <w:sz w:val="22"/>
          <w:szCs w:val="22"/>
        </w:rPr>
      </w:pPr>
      <w:r w:rsidRPr="00D075E6">
        <w:rPr>
          <w:sz w:val="22"/>
          <w:szCs w:val="22"/>
        </w:rPr>
        <w:t>-</w:t>
      </w:r>
      <w:r w:rsidR="00DA6944" w:rsidRPr="00D075E6">
        <w:rPr>
          <w:rStyle w:val="fontstyle01"/>
          <w:rFonts w:ascii="Times New Roman" w:hAnsi="Times New Roman"/>
          <w:sz w:val="22"/>
          <w:szCs w:val="22"/>
        </w:rPr>
        <w:t>отсутствия на лицевом счете з</w:t>
      </w:r>
      <w:r w:rsidRPr="00D075E6">
        <w:rPr>
          <w:rStyle w:val="fontstyle01"/>
          <w:rFonts w:ascii="Times New Roman" w:hAnsi="Times New Roman"/>
          <w:sz w:val="22"/>
          <w:szCs w:val="22"/>
        </w:rPr>
        <w:t>аявителя достаточной суммы денежных</w:t>
      </w:r>
      <w:r w:rsidRPr="00D075E6">
        <w:rPr>
          <w:color w:val="000000"/>
          <w:sz w:val="22"/>
          <w:szCs w:val="22"/>
        </w:rPr>
        <w:br/>
      </w:r>
      <w:r w:rsidRPr="00D075E6">
        <w:rPr>
          <w:rStyle w:val="fontstyle01"/>
          <w:rFonts w:ascii="Times New Roman" w:hAnsi="Times New Roman"/>
          <w:sz w:val="22"/>
          <w:szCs w:val="22"/>
        </w:rPr>
        <w:t>сре</w:t>
      </w:r>
      <w:proofErr w:type="gramStart"/>
      <w:r w:rsidRPr="00D075E6">
        <w:rPr>
          <w:rStyle w:val="fontstyle01"/>
          <w:rFonts w:ascii="Times New Roman" w:hAnsi="Times New Roman"/>
          <w:sz w:val="22"/>
          <w:szCs w:val="22"/>
        </w:rPr>
        <w:t>дств в р</w:t>
      </w:r>
      <w:proofErr w:type="gramEnd"/>
      <w:r w:rsidRPr="00D075E6">
        <w:rPr>
          <w:rStyle w:val="fontstyle01"/>
          <w:rFonts w:ascii="Times New Roman" w:hAnsi="Times New Roman"/>
          <w:sz w:val="22"/>
          <w:szCs w:val="22"/>
        </w:rPr>
        <w:t xml:space="preserve">азмере задатка, если </w:t>
      </w:r>
      <w:r w:rsidR="00DA6944" w:rsidRPr="00D075E6">
        <w:rPr>
          <w:rStyle w:val="fontstyle01"/>
          <w:rFonts w:ascii="Times New Roman" w:hAnsi="Times New Roman"/>
          <w:sz w:val="22"/>
          <w:szCs w:val="22"/>
        </w:rPr>
        <w:t>И</w:t>
      </w:r>
      <w:r w:rsidRPr="00D075E6">
        <w:rPr>
          <w:rStyle w:val="fontstyle01"/>
          <w:rFonts w:ascii="Times New Roman" w:hAnsi="Times New Roman"/>
          <w:sz w:val="22"/>
          <w:szCs w:val="22"/>
        </w:rPr>
        <w:t>звещением установлено перечисление задатка  на реквизиты оператора электронной площадки.</w:t>
      </w:r>
    </w:p>
    <w:p w:rsidR="00EB540B" w:rsidRPr="00D075E6" w:rsidRDefault="00EB540B" w:rsidP="00775EAD">
      <w:pPr>
        <w:tabs>
          <w:tab w:val="left" w:pos="540"/>
        </w:tabs>
        <w:autoSpaceDE w:val="0"/>
        <w:autoSpaceDN w:val="0"/>
        <w:adjustRightInd w:val="0"/>
        <w:ind w:right="-2" w:firstLine="709"/>
        <w:jc w:val="both"/>
        <w:rPr>
          <w:sz w:val="22"/>
          <w:szCs w:val="22"/>
        </w:rPr>
      </w:pPr>
      <w:r w:rsidRPr="00D075E6">
        <w:rPr>
          <w:sz w:val="22"/>
          <w:szCs w:val="22"/>
        </w:rPr>
        <w:t>Одновременно с возвратом заявки оператор э</w:t>
      </w:r>
      <w:r w:rsidR="00DA6944" w:rsidRPr="00D075E6">
        <w:rPr>
          <w:sz w:val="22"/>
          <w:szCs w:val="22"/>
        </w:rPr>
        <w:t>лектронной площадки уведомляет з</w:t>
      </w:r>
      <w:r w:rsidRPr="00D075E6">
        <w:rPr>
          <w:sz w:val="22"/>
          <w:szCs w:val="22"/>
        </w:rPr>
        <w:t>аявителя об основаниях ее возврата.</w:t>
      </w:r>
    </w:p>
    <w:p w:rsidR="009A552F" w:rsidRPr="00D075E6" w:rsidRDefault="00EB540B" w:rsidP="008A212B">
      <w:pPr>
        <w:ind w:firstLine="567"/>
        <w:jc w:val="both"/>
        <w:rPr>
          <w:b/>
          <w:sz w:val="22"/>
          <w:szCs w:val="22"/>
        </w:rPr>
      </w:pPr>
      <w:r w:rsidRPr="00D075E6">
        <w:rPr>
          <w:b/>
          <w:sz w:val="22"/>
          <w:szCs w:val="22"/>
        </w:rPr>
        <w:t>В случае успешного принятия заявки о</w:t>
      </w:r>
      <w:r w:rsidR="009A552F" w:rsidRPr="00D075E6">
        <w:rPr>
          <w:b/>
          <w:sz w:val="22"/>
          <w:szCs w:val="22"/>
        </w:rPr>
        <w:t>ператор электронной площадки  регистрирует заявку в журнале приема заявок, присваивает ей номер и в т</w:t>
      </w:r>
      <w:r w:rsidR="00DA6944" w:rsidRPr="00D075E6">
        <w:rPr>
          <w:b/>
          <w:sz w:val="22"/>
          <w:szCs w:val="22"/>
        </w:rPr>
        <w:t>ечение одного часа направляет  з</w:t>
      </w:r>
      <w:r w:rsidR="009A552F" w:rsidRPr="00D075E6">
        <w:rPr>
          <w:b/>
          <w:sz w:val="22"/>
          <w:szCs w:val="22"/>
        </w:rPr>
        <w:t>аявителю уведомление о регистрации заявки.</w:t>
      </w:r>
    </w:p>
    <w:p w:rsidR="00CE7159" w:rsidRPr="00D075E6" w:rsidRDefault="00CE7159" w:rsidP="00010A3A">
      <w:pPr>
        <w:tabs>
          <w:tab w:val="left" w:pos="540"/>
        </w:tabs>
        <w:autoSpaceDE w:val="0"/>
        <w:autoSpaceDN w:val="0"/>
        <w:adjustRightInd w:val="0"/>
        <w:ind w:right="-2" w:firstLine="709"/>
        <w:jc w:val="both"/>
        <w:rPr>
          <w:sz w:val="22"/>
          <w:szCs w:val="22"/>
        </w:rPr>
      </w:pPr>
      <w:r w:rsidRPr="00D075E6">
        <w:rPr>
          <w:sz w:val="22"/>
          <w:szCs w:val="22"/>
        </w:rPr>
        <w:t>Ответственность за достоверность указанной в  заявке на участие в аукционе информации и прил</w:t>
      </w:r>
      <w:r w:rsidR="00DA6944" w:rsidRPr="00D075E6">
        <w:rPr>
          <w:sz w:val="22"/>
          <w:szCs w:val="22"/>
        </w:rPr>
        <w:t>оженных к ней документов несет з</w:t>
      </w:r>
      <w:r w:rsidRPr="00D075E6">
        <w:rPr>
          <w:sz w:val="22"/>
          <w:szCs w:val="22"/>
        </w:rPr>
        <w:t>аявитель.</w:t>
      </w:r>
    </w:p>
    <w:p w:rsidR="000D74DD" w:rsidRPr="00D075E6" w:rsidRDefault="00850F37" w:rsidP="00CF7375">
      <w:pPr>
        <w:ind w:firstLine="567"/>
        <w:jc w:val="both"/>
        <w:rPr>
          <w:b/>
          <w:sz w:val="22"/>
          <w:szCs w:val="22"/>
        </w:rPr>
      </w:pPr>
      <w:r w:rsidRPr="00D075E6">
        <w:rPr>
          <w:b/>
          <w:sz w:val="22"/>
          <w:szCs w:val="22"/>
        </w:rPr>
        <w:t>9</w:t>
      </w:r>
      <w:r w:rsidR="00CF7375" w:rsidRPr="00D075E6">
        <w:rPr>
          <w:b/>
          <w:sz w:val="22"/>
          <w:szCs w:val="22"/>
        </w:rPr>
        <w:t xml:space="preserve">. </w:t>
      </w:r>
      <w:r w:rsidR="000D74DD" w:rsidRPr="00D075E6">
        <w:rPr>
          <w:b/>
          <w:sz w:val="22"/>
          <w:szCs w:val="22"/>
        </w:rPr>
        <w:t xml:space="preserve">Для участия в аукционе, заявители  представляют следующие документы: </w:t>
      </w:r>
    </w:p>
    <w:p w:rsidR="00A14025" w:rsidRPr="00D075E6" w:rsidRDefault="00A14025" w:rsidP="00A14025">
      <w:pPr>
        <w:suppressAutoHyphens/>
        <w:autoSpaceDE w:val="0"/>
        <w:ind w:firstLine="567"/>
        <w:jc w:val="both"/>
        <w:rPr>
          <w:rFonts w:eastAsia="Arial"/>
          <w:sz w:val="22"/>
          <w:szCs w:val="22"/>
          <w:lang w:eastAsia="ar-SA"/>
        </w:rPr>
      </w:pPr>
      <w:r w:rsidRPr="00D075E6">
        <w:rPr>
          <w:rFonts w:eastAsia="Arial"/>
          <w:sz w:val="22"/>
          <w:szCs w:val="22"/>
          <w:lang w:eastAsia="ar-SA"/>
        </w:rPr>
        <w:t>Для участия в Аукционе заявители представляют в установленный в извещении о проведен</w:t>
      </w:r>
      <w:proofErr w:type="gramStart"/>
      <w:r w:rsidRPr="00D075E6">
        <w:rPr>
          <w:rFonts w:eastAsia="Arial"/>
          <w:sz w:val="22"/>
          <w:szCs w:val="22"/>
          <w:lang w:eastAsia="ar-SA"/>
        </w:rPr>
        <w:t>ии ау</w:t>
      </w:r>
      <w:proofErr w:type="gramEnd"/>
      <w:r w:rsidRPr="00D075E6">
        <w:rPr>
          <w:rFonts w:eastAsia="Arial"/>
          <w:sz w:val="22"/>
          <w:szCs w:val="22"/>
          <w:lang w:eastAsia="ar-SA"/>
        </w:rPr>
        <w:t>кциона срок следующие документы, путем прикрепления их электронных образов в личном кабинете на электронной площадке:</w:t>
      </w:r>
    </w:p>
    <w:p w:rsidR="00A14025" w:rsidRPr="00D075E6" w:rsidRDefault="00A14025" w:rsidP="00A14025">
      <w:pPr>
        <w:suppressAutoHyphens/>
        <w:autoSpaceDE w:val="0"/>
        <w:ind w:firstLine="567"/>
        <w:jc w:val="both"/>
        <w:rPr>
          <w:rFonts w:eastAsia="Arial"/>
          <w:sz w:val="22"/>
          <w:szCs w:val="22"/>
          <w:lang w:eastAsia="ar-SA"/>
        </w:rPr>
      </w:pPr>
      <w:r w:rsidRPr="00D075E6">
        <w:rPr>
          <w:rFonts w:eastAsia="Arial"/>
          <w:sz w:val="22"/>
          <w:szCs w:val="22"/>
          <w:lang w:eastAsia="ar-SA"/>
        </w:rPr>
        <w:t>-з</w:t>
      </w:r>
      <w:r w:rsidRPr="00D075E6">
        <w:rPr>
          <w:rFonts w:eastAsia="Arial"/>
          <w:bCs/>
          <w:sz w:val="22"/>
          <w:szCs w:val="22"/>
          <w:lang w:eastAsia="ar-SA"/>
        </w:rPr>
        <w:t xml:space="preserve">аявка подается путем заполнения по форме приложения № 1 к настоящему информационному сообщению, преобразованная в электронно-цифровую форму путем сканирования с сохранением ее реквизитов.  </w:t>
      </w:r>
    </w:p>
    <w:p w:rsidR="00A14025" w:rsidRPr="00D075E6" w:rsidRDefault="00A14025" w:rsidP="00A14025">
      <w:pPr>
        <w:suppressAutoHyphens/>
        <w:autoSpaceDE w:val="0"/>
        <w:ind w:firstLine="567"/>
        <w:jc w:val="both"/>
        <w:rPr>
          <w:rFonts w:eastAsia="Arial"/>
          <w:sz w:val="22"/>
          <w:szCs w:val="22"/>
          <w:lang w:eastAsia="ar-SA"/>
        </w:rPr>
      </w:pPr>
      <w:r w:rsidRPr="00D075E6">
        <w:rPr>
          <w:rFonts w:eastAsia="Arial"/>
          <w:sz w:val="22"/>
          <w:szCs w:val="22"/>
          <w:lang w:eastAsia="ar-SA"/>
        </w:rPr>
        <w:t>-копии документов, удостоверяющих личность заявителя (копия всех его листов);</w:t>
      </w:r>
    </w:p>
    <w:p w:rsidR="00A14025" w:rsidRPr="00D075E6" w:rsidRDefault="00A14025" w:rsidP="00A14025">
      <w:pPr>
        <w:suppressAutoHyphens/>
        <w:autoSpaceDE w:val="0"/>
        <w:ind w:firstLine="567"/>
        <w:jc w:val="both"/>
        <w:rPr>
          <w:rFonts w:eastAsia="Arial"/>
          <w:i/>
          <w:sz w:val="22"/>
          <w:szCs w:val="22"/>
          <w:lang w:eastAsia="ar-SA"/>
        </w:rPr>
      </w:pPr>
      <w:r w:rsidRPr="00D075E6">
        <w:rPr>
          <w:rFonts w:eastAsia="Arial"/>
          <w:i/>
          <w:sz w:val="22"/>
          <w:szCs w:val="22"/>
          <w:lang w:eastAsia="ar-SA"/>
        </w:rPr>
        <w:t>-</w:t>
      </w:r>
      <w:r w:rsidRPr="00D075E6">
        <w:rPr>
          <w:rFonts w:eastAsia="Arial"/>
          <w:sz w:val="22"/>
          <w:szCs w:val="22"/>
          <w:lang w:eastAsia="ar-SA"/>
        </w:rPr>
        <w:t>д</w:t>
      </w:r>
      <w:r w:rsidRPr="00D075E6">
        <w:rPr>
          <w:sz w:val="22"/>
          <w:szCs w:val="22"/>
        </w:rPr>
        <w:t>окумент, подтверждающий внесение задатка</w:t>
      </w:r>
      <w:r w:rsidRPr="00D075E6">
        <w:rPr>
          <w:rFonts w:eastAsia="Arial"/>
          <w:i/>
          <w:sz w:val="22"/>
          <w:szCs w:val="22"/>
          <w:lang w:eastAsia="ar-SA"/>
        </w:rPr>
        <w:t>.</w:t>
      </w:r>
    </w:p>
    <w:p w:rsidR="00A14025" w:rsidRPr="00D075E6" w:rsidRDefault="00A14025" w:rsidP="00A14025">
      <w:pPr>
        <w:suppressAutoHyphens/>
        <w:autoSpaceDE w:val="0"/>
        <w:ind w:firstLine="567"/>
        <w:jc w:val="both"/>
        <w:rPr>
          <w:rFonts w:eastAsia="Arial"/>
          <w:sz w:val="22"/>
          <w:szCs w:val="22"/>
          <w:lang w:eastAsia="ar-SA"/>
        </w:rPr>
      </w:pPr>
      <w:r w:rsidRPr="00D075E6">
        <w:rPr>
          <w:rFonts w:eastAsia="Arial"/>
          <w:sz w:val="22"/>
          <w:szCs w:val="22"/>
          <w:lang w:eastAsia="ar-SA"/>
        </w:rPr>
        <w:t xml:space="preserve">В случае подачи заявки представителем претендента предъявляется надлежащим образом оформленная в соответствии с </w:t>
      </w:r>
      <w:proofErr w:type="gramStart"/>
      <w:r w:rsidRPr="00D075E6">
        <w:rPr>
          <w:rFonts w:eastAsia="Arial"/>
          <w:sz w:val="22"/>
          <w:szCs w:val="22"/>
          <w:lang w:eastAsia="ar-SA"/>
        </w:rPr>
        <w:t>требованиями</w:t>
      </w:r>
      <w:proofErr w:type="gramEnd"/>
      <w:r w:rsidRPr="00D075E6">
        <w:rPr>
          <w:rFonts w:eastAsia="Arial"/>
          <w:sz w:val="22"/>
          <w:szCs w:val="22"/>
          <w:lang w:eastAsia="ar-SA"/>
        </w:rPr>
        <w:t xml:space="preserve"> установленными гражданским законодательством, доверенность.</w:t>
      </w:r>
    </w:p>
    <w:p w:rsidR="00A14025" w:rsidRPr="00D075E6" w:rsidRDefault="00A14025" w:rsidP="00A14025">
      <w:pPr>
        <w:tabs>
          <w:tab w:val="right" w:leader="dot" w:pos="4762"/>
        </w:tabs>
        <w:suppressAutoHyphens/>
        <w:autoSpaceDE w:val="0"/>
        <w:ind w:firstLine="557"/>
        <w:jc w:val="both"/>
        <w:rPr>
          <w:b/>
          <w:color w:val="FF0000"/>
          <w:sz w:val="22"/>
          <w:szCs w:val="22"/>
          <w:lang w:eastAsia="ar-SA"/>
        </w:rPr>
      </w:pPr>
      <w:r w:rsidRPr="00D075E6">
        <w:rPr>
          <w:b/>
          <w:color w:val="FF0000"/>
          <w:sz w:val="22"/>
          <w:szCs w:val="22"/>
          <w:lang w:eastAsia="ar-SA"/>
        </w:rPr>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rsidR="00B377FD" w:rsidRDefault="00A14025" w:rsidP="00A14025">
      <w:pPr>
        <w:tabs>
          <w:tab w:val="right" w:leader="dot" w:pos="4762"/>
        </w:tabs>
        <w:suppressAutoHyphens/>
        <w:autoSpaceDE w:val="0"/>
        <w:ind w:firstLine="557"/>
        <w:jc w:val="both"/>
        <w:rPr>
          <w:color w:val="000000"/>
          <w:sz w:val="22"/>
          <w:szCs w:val="22"/>
          <w:lang w:eastAsia="ar-SA"/>
        </w:rPr>
      </w:pPr>
      <w:r w:rsidRPr="00D075E6">
        <w:rPr>
          <w:color w:val="000000"/>
          <w:sz w:val="22"/>
          <w:szCs w:val="22"/>
          <w:lang w:eastAsia="ar-SA"/>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rsidR="00A14025" w:rsidRPr="00D075E6" w:rsidRDefault="00A14025" w:rsidP="00A14025">
      <w:pPr>
        <w:tabs>
          <w:tab w:val="right" w:leader="dot" w:pos="4762"/>
        </w:tabs>
        <w:suppressAutoHyphens/>
        <w:autoSpaceDE w:val="0"/>
        <w:ind w:firstLine="557"/>
        <w:jc w:val="both"/>
        <w:rPr>
          <w:color w:val="000000"/>
          <w:sz w:val="22"/>
          <w:szCs w:val="22"/>
          <w:lang w:eastAsia="ar-SA"/>
        </w:rPr>
      </w:pPr>
      <w:r w:rsidRPr="00D075E6">
        <w:rPr>
          <w:color w:val="000000"/>
          <w:sz w:val="22"/>
          <w:szCs w:val="22"/>
          <w:lang w:eastAsia="ar-SA"/>
        </w:rPr>
        <w:t xml:space="preserve">Заявка с прилагаемыми к ней документами должны быть составлены на русском языке. Предоставленные иностранными юридическими </w:t>
      </w:r>
      <w:proofErr w:type="gramStart"/>
      <w:r w:rsidRPr="00D075E6">
        <w:rPr>
          <w:color w:val="000000"/>
          <w:sz w:val="22"/>
          <w:szCs w:val="22"/>
          <w:lang w:eastAsia="ar-SA"/>
        </w:rPr>
        <w:t>иди физическими лицами документы должны</w:t>
      </w:r>
      <w:proofErr w:type="gramEnd"/>
      <w:r w:rsidRPr="00D075E6">
        <w:rPr>
          <w:color w:val="000000"/>
          <w:sz w:val="22"/>
          <w:szCs w:val="22"/>
          <w:lang w:eastAsia="ar-SA"/>
        </w:rPr>
        <w:t xml:space="preserve"> быть легализованы или удостоверены, а также иметь нотариально заверенный перевод на русский язык, если иное не предусмотрено международным договором Российской Федерации.</w:t>
      </w:r>
    </w:p>
    <w:p w:rsidR="00A14025" w:rsidRPr="00D075E6" w:rsidRDefault="00A14025" w:rsidP="00A14025">
      <w:pPr>
        <w:autoSpaceDE w:val="0"/>
        <w:autoSpaceDN w:val="0"/>
        <w:adjustRightInd w:val="0"/>
        <w:ind w:firstLine="567"/>
        <w:jc w:val="both"/>
        <w:rPr>
          <w:sz w:val="22"/>
          <w:szCs w:val="22"/>
        </w:rPr>
      </w:pPr>
      <w:r w:rsidRPr="00D075E6">
        <w:rPr>
          <w:sz w:val="22"/>
          <w:szCs w:val="22"/>
        </w:rPr>
        <w:t xml:space="preserve">Заявки подаются на электронную площадку, начиная </w:t>
      </w:r>
      <w:proofErr w:type="gramStart"/>
      <w:r w:rsidRPr="00D075E6">
        <w:rPr>
          <w:sz w:val="22"/>
          <w:szCs w:val="22"/>
        </w:rPr>
        <w:t>с даты начала</w:t>
      </w:r>
      <w:proofErr w:type="gramEnd"/>
      <w:r w:rsidRPr="00D075E6">
        <w:rPr>
          <w:sz w:val="22"/>
          <w:szCs w:val="22"/>
        </w:rPr>
        <w:t xml:space="preserve"> приема заявок до времени и даты окончания приема заявок, указанных в извещении.</w:t>
      </w:r>
    </w:p>
    <w:p w:rsidR="00A14025" w:rsidRPr="00D075E6" w:rsidRDefault="00A14025" w:rsidP="00A14025">
      <w:pPr>
        <w:autoSpaceDE w:val="0"/>
        <w:autoSpaceDN w:val="0"/>
        <w:adjustRightInd w:val="0"/>
        <w:ind w:firstLine="567"/>
        <w:jc w:val="both"/>
        <w:rPr>
          <w:b/>
          <w:color w:val="FF0000"/>
          <w:sz w:val="22"/>
          <w:szCs w:val="22"/>
        </w:rPr>
      </w:pPr>
      <w:r w:rsidRPr="00D075E6">
        <w:rPr>
          <w:b/>
          <w:color w:val="FF0000"/>
          <w:sz w:val="22"/>
          <w:szCs w:val="22"/>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A14025" w:rsidRPr="00D075E6" w:rsidRDefault="00A14025" w:rsidP="00A14025">
      <w:pPr>
        <w:autoSpaceDE w:val="0"/>
        <w:autoSpaceDN w:val="0"/>
        <w:adjustRightInd w:val="0"/>
        <w:ind w:firstLine="567"/>
        <w:jc w:val="both"/>
        <w:rPr>
          <w:sz w:val="22"/>
          <w:szCs w:val="22"/>
        </w:rPr>
      </w:pPr>
      <w:r w:rsidRPr="00D075E6">
        <w:rPr>
          <w:sz w:val="22"/>
          <w:szCs w:val="22"/>
        </w:rPr>
        <w:t xml:space="preserve">При приеме заявок от Претендентов Оператор электронной площадки обеспечивает конфиденциальность данных о Претендентах и участниках. </w:t>
      </w:r>
    </w:p>
    <w:p w:rsidR="00A14025" w:rsidRPr="00D075E6" w:rsidRDefault="00A14025" w:rsidP="00A14025">
      <w:pPr>
        <w:autoSpaceDE w:val="0"/>
        <w:autoSpaceDN w:val="0"/>
        <w:adjustRightInd w:val="0"/>
        <w:ind w:firstLine="567"/>
        <w:jc w:val="both"/>
        <w:rPr>
          <w:rFonts w:eastAsia="Arial"/>
          <w:b/>
          <w:sz w:val="22"/>
          <w:szCs w:val="22"/>
          <w:lang w:eastAsia="ar-SA"/>
        </w:rPr>
      </w:pPr>
      <w:r w:rsidRPr="00D075E6">
        <w:rPr>
          <w:b/>
          <w:sz w:val="22"/>
          <w:szCs w:val="22"/>
        </w:rPr>
        <w:t xml:space="preserve">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D075E6">
        <w:rPr>
          <w:b/>
          <w:sz w:val="22"/>
          <w:szCs w:val="22"/>
        </w:rPr>
        <w:t>уведомления</w:t>
      </w:r>
      <w:proofErr w:type="gramEnd"/>
      <w:r w:rsidRPr="00D075E6">
        <w:rPr>
          <w:b/>
          <w:sz w:val="22"/>
          <w:szCs w:val="22"/>
        </w:rPr>
        <w:t xml:space="preserve"> с приложением электронных копий зарегистрированной заявки и прилагаемых к ней документов.</w:t>
      </w:r>
    </w:p>
    <w:p w:rsidR="00A14025" w:rsidRPr="00D075E6" w:rsidRDefault="00A14025" w:rsidP="00A14025">
      <w:pPr>
        <w:autoSpaceDE w:val="0"/>
        <w:autoSpaceDN w:val="0"/>
        <w:adjustRightInd w:val="0"/>
        <w:ind w:firstLine="567"/>
        <w:jc w:val="both"/>
        <w:rPr>
          <w:rFonts w:eastAsia="Arial"/>
          <w:sz w:val="22"/>
          <w:szCs w:val="22"/>
          <w:lang w:eastAsia="ar-SA"/>
        </w:rPr>
      </w:pPr>
      <w:r w:rsidRPr="00D075E6">
        <w:rPr>
          <w:sz w:val="22"/>
          <w:szCs w:val="22"/>
        </w:rPr>
        <w:t>Извещение о проведен</w:t>
      </w:r>
      <w:proofErr w:type="gramStart"/>
      <w:r w:rsidRPr="00D075E6">
        <w:rPr>
          <w:sz w:val="22"/>
          <w:szCs w:val="22"/>
        </w:rPr>
        <w:t>ии ау</w:t>
      </w:r>
      <w:proofErr w:type="gramEnd"/>
      <w:r w:rsidRPr="00D075E6">
        <w:rPr>
          <w:sz w:val="22"/>
          <w:szCs w:val="22"/>
        </w:rPr>
        <w:t>кциона и условия его проведения являются условиями публичной оферты в соответствии со ст. 437 Гражданского кодекса Российской Федерации. Подача документов на участие в аукционе и перечисление задатка являются акцептом такой оферты.</w:t>
      </w:r>
    </w:p>
    <w:p w:rsidR="00A14025" w:rsidRPr="00D075E6" w:rsidRDefault="00A14025" w:rsidP="00A14025">
      <w:pPr>
        <w:suppressAutoHyphens/>
        <w:autoSpaceDE w:val="0"/>
        <w:ind w:firstLine="557"/>
        <w:jc w:val="both"/>
        <w:rPr>
          <w:b/>
          <w:bCs/>
          <w:color w:val="548DD4" w:themeColor="text2" w:themeTint="99"/>
          <w:sz w:val="22"/>
          <w:szCs w:val="22"/>
          <w:u w:val="single"/>
          <w:lang w:eastAsia="ar-SA"/>
        </w:rPr>
      </w:pPr>
      <w:r w:rsidRPr="00D075E6">
        <w:rPr>
          <w:b/>
          <w:bCs/>
          <w:color w:val="548DD4" w:themeColor="text2" w:themeTint="99"/>
          <w:sz w:val="22"/>
          <w:szCs w:val="22"/>
          <w:u w:val="single"/>
          <w:lang w:eastAsia="ar-SA"/>
        </w:rPr>
        <w:t>Участниками аукциона могут являться только граждане.</w:t>
      </w:r>
    </w:p>
    <w:p w:rsidR="00A73269" w:rsidRPr="00D075E6" w:rsidRDefault="0099443B" w:rsidP="000D74DD">
      <w:pPr>
        <w:jc w:val="both"/>
        <w:rPr>
          <w:sz w:val="22"/>
          <w:szCs w:val="22"/>
        </w:rPr>
      </w:pPr>
      <w:r w:rsidRPr="00D075E6">
        <w:rPr>
          <w:sz w:val="22"/>
          <w:szCs w:val="22"/>
        </w:rPr>
        <w:t xml:space="preserve">           </w:t>
      </w:r>
      <w:r w:rsidR="000D74DD" w:rsidRPr="00D075E6">
        <w:rPr>
          <w:sz w:val="22"/>
          <w:szCs w:val="22"/>
        </w:rPr>
        <w:t xml:space="preserve">     </w:t>
      </w:r>
    </w:p>
    <w:p w:rsidR="008444A1" w:rsidRPr="00D075E6" w:rsidRDefault="00A661E0" w:rsidP="008444A1">
      <w:pPr>
        <w:suppressAutoHyphens/>
        <w:autoSpaceDE w:val="0"/>
        <w:ind w:firstLine="557"/>
        <w:jc w:val="both"/>
        <w:rPr>
          <w:sz w:val="22"/>
          <w:szCs w:val="22"/>
        </w:rPr>
      </w:pPr>
      <w:r w:rsidRPr="00D075E6">
        <w:rPr>
          <w:b/>
          <w:sz w:val="22"/>
          <w:szCs w:val="22"/>
        </w:rPr>
        <w:t>1</w:t>
      </w:r>
      <w:r w:rsidR="00850F37" w:rsidRPr="00D075E6">
        <w:rPr>
          <w:b/>
          <w:sz w:val="22"/>
          <w:szCs w:val="22"/>
        </w:rPr>
        <w:t>0</w:t>
      </w:r>
      <w:r w:rsidR="0099443B" w:rsidRPr="00D075E6">
        <w:rPr>
          <w:b/>
          <w:sz w:val="22"/>
          <w:szCs w:val="22"/>
        </w:rPr>
        <w:t xml:space="preserve">. Порядок отзыва </w:t>
      </w:r>
      <w:r w:rsidR="00CC4309" w:rsidRPr="00D075E6">
        <w:rPr>
          <w:b/>
          <w:sz w:val="22"/>
          <w:szCs w:val="22"/>
        </w:rPr>
        <w:t xml:space="preserve">(изменения) </w:t>
      </w:r>
      <w:r w:rsidR="0099443B" w:rsidRPr="00D075E6">
        <w:rPr>
          <w:b/>
          <w:sz w:val="22"/>
          <w:szCs w:val="22"/>
        </w:rPr>
        <w:t>заявки:</w:t>
      </w:r>
      <w:r w:rsidR="0099443B" w:rsidRPr="00D075E6">
        <w:rPr>
          <w:sz w:val="22"/>
          <w:szCs w:val="22"/>
        </w:rPr>
        <w:t xml:space="preserve">  </w:t>
      </w:r>
    </w:p>
    <w:p w:rsidR="008444A1" w:rsidRPr="00D075E6" w:rsidRDefault="008444A1" w:rsidP="008444A1">
      <w:pPr>
        <w:suppressAutoHyphens/>
        <w:autoSpaceDE w:val="0"/>
        <w:ind w:firstLine="557"/>
        <w:jc w:val="both"/>
        <w:rPr>
          <w:rFonts w:eastAsia="Arial" w:cs="Arial"/>
          <w:sz w:val="22"/>
          <w:szCs w:val="22"/>
          <w:lang w:eastAsia="ar-SA"/>
        </w:rPr>
      </w:pPr>
      <w:r w:rsidRPr="00D075E6">
        <w:rPr>
          <w:color w:val="000000"/>
          <w:sz w:val="22"/>
          <w:szCs w:val="22"/>
          <w:lang w:eastAsia="ar-SA"/>
        </w:rPr>
        <w:t xml:space="preserve">- </w:t>
      </w:r>
      <w:r w:rsidRPr="00D075E6">
        <w:rPr>
          <w:sz w:val="22"/>
          <w:szCs w:val="22"/>
          <w:lang w:eastAsia="ar-SA"/>
        </w:rPr>
        <w:t xml:space="preserve">претендент вправе подать только одну заявку на участие в торгах в отношении каждого предмета торгов (лота), </w:t>
      </w:r>
      <w:r w:rsidRPr="00D075E6">
        <w:rPr>
          <w:rFonts w:eastAsia="Arial" w:cs="Arial"/>
          <w:color w:val="000000"/>
          <w:sz w:val="22"/>
          <w:szCs w:val="22"/>
          <w:shd w:val="clear" w:color="auto" w:fill="FFFFFF"/>
          <w:lang w:eastAsia="ar-SA"/>
        </w:rPr>
        <w:t>в отношении каждого лота аукциона претендент должен подать отдельную заявку</w:t>
      </w:r>
      <w:r w:rsidRPr="00D075E6">
        <w:rPr>
          <w:rFonts w:eastAsia="Arial" w:cs="Arial"/>
          <w:sz w:val="22"/>
          <w:szCs w:val="22"/>
          <w:lang w:eastAsia="ar-SA"/>
        </w:rPr>
        <w:t>;</w:t>
      </w:r>
    </w:p>
    <w:p w:rsidR="008444A1" w:rsidRPr="00D075E6" w:rsidRDefault="008444A1" w:rsidP="008444A1">
      <w:pPr>
        <w:autoSpaceDE w:val="0"/>
        <w:autoSpaceDN w:val="0"/>
        <w:adjustRightInd w:val="0"/>
        <w:ind w:firstLine="567"/>
        <w:jc w:val="both"/>
        <w:rPr>
          <w:sz w:val="22"/>
          <w:szCs w:val="22"/>
        </w:rPr>
      </w:pPr>
      <w:r w:rsidRPr="00D075E6">
        <w:rPr>
          <w:sz w:val="22"/>
          <w:szCs w:val="22"/>
        </w:rPr>
        <w:t xml:space="preserve">- заявки подаются на электронную площадку, начиная </w:t>
      </w:r>
      <w:proofErr w:type="gramStart"/>
      <w:r w:rsidRPr="00D075E6">
        <w:rPr>
          <w:sz w:val="22"/>
          <w:szCs w:val="22"/>
        </w:rPr>
        <w:t>с даты начала</w:t>
      </w:r>
      <w:proofErr w:type="gramEnd"/>
      <w:r w:rsidRPr="00D075E6">
        <w:rPr>
          <w:sz w:val="22"/>
          <w:szCs w:val="22"/>
        </w:rPr>
        <w:t xml:space="preserve"> приема заявок до времени и даты окончания приема заявок, указанных в извещении.</w:t>
      </w:r>
    </w:p>
    <w:p w:rsidR="00CC4309" w:rsidRPr="00D075E6" w:rsidRDefault="008444A1" w:rsidP="00010A3A">
      <w:pPr>
        <w:ind w:firstLine="567"/>
        <w:jc w:val="both"/>
        <w:rPr>
          <w:sz w:val="22"/>
          <w:szCs w:val="22"/>
        </w:rPr>
      </w:pPr>
      <w:r w:rsidRPr="00D075E6">
        <w:rPr>
          <w:sz w:val="22"/>
          <w:szCs w:val="22"/>
        </w:rPr>
        <w:lastRenderedPageBreak/>
        <w:t>-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r w:rsidR="00CC4309" w:rsidRPr="00D075E6">
        <w:rPr>
          <w:sz w:val="22"/>
          <w:szCs w:val="22"/>
        </w:rPr>
        <w:t xml:space="preserve">  </w:t>
      </w:r>
    </w:p>
    <w:p w:rsidR="007F0C40" w:rsidRPr="00DE3101" w:rsidRDefault="00A661E0" w:rsidP="009276AE">
      <w:pPr>
        <w:ind w:firstLine="567"/>
        <w:jc w:val="both"/>
        <w:rPr>
          <w:b/>
          <w:u w:val="single"/>
        </w:rPr>
      </w:pPr>
      <w:r w:rsidRPr="00D075E6">
        <w:rPr>
          <w:b/>
          <w:sz w:val="22"/>
          <w:szCs w:val="22"/>
        </w:rPr>
        <w:t>1</w:t>
      </w:r>
      <w:r w:rsidR="00850F37" w:rsidRPr="00D075E6">
        <w:rPr>
          <w:b/>
          <w:sz w:val="22"/>
          <w:szCs w:val="22"/>
        </w:rPr>
        <w:t>1</w:t>
      </w:r>
      <w:r w:rsidR="00CF7375" w:rsidRPr="00D075E6">
        <w:rPr>
          <w:b/>
          <w:sz w:val="22"/>
          <w:szCs w:val="22"/>
        </w:rPr>
        <w:t xml:space="preserve">. </w:t>
      </w:r>
      <w:r w:rsidR="007F0C40" w:rsidRPr="00D075E6">
        <w:rPr>
          <w:b/>
          <w:sz w:val="22"/>
          <w:szCs w:val="22"/>
        </w:rPr>
        <w:t>Дата начала приема заявок на участие в аукционе</w:t>
      </w:r>
      <w:r w:rsidR="007F0C40" w:rsidRPr="00B377FD">
        <w:rPr>
          <w:b/>
          <w:sz w:val="22"/>
          <w:szCs w:val="22"/>
        </w:rPr>
        <w:t>:</w:t>
      </w:r>
      <w:r w:rsidR="00BD26A4" w:rsidRPr="00B377FD">
        <w:rPr>
          <w:b/>
          <w:sz w:val="22"/>
          <w:szCs w:val="22"/>
        </w:rPr>
        <w:t xml:space="preserve"> </w:t>
      </w:r>
      <w:r w:rsidR="003B1F95">
        <w:rPr>
          <w:b/>
          <w:color w:val="FF0000"/>
          <w:sz w:val="28"/>
          <w:szCs w:val="28"/>
          <w:u w:val="single"/>
        </w:rPr>
        <w:t>23</w:t>
      </w:r>
      <w:r w:rsidR="007F0C40" w:rsidRPr="005414A8">
        <w:rPr>
          <w:b/>
          <w:color w:val="FF0000"/>
          <w:sz w:val="28"/>
          <w:szCs w:val="28"/>
          <w:u w:val="single"/>
        </w:rPr>
        <w:t>.</w:t>
      </w:r>
      <w:r w:rsidR="00842496">
        <w:rPr>
          <w:b/>
          <w:color w:val="FF0000"/>
          <w:sz w:val="28"/>
          <w:szCs w:val="28"/>
          <w:u w:val="single"/>
        </w:rPr>
        <w:t>04</w:t>
      </w:r>
      <w:r w:rsidR="00F80CF5" w:rsidRPr="005414A8">
        <w:rPr>
          <w:b/>
          <w:color w:val="FF0000"/>
          <w:sz w:val="28"/>
          <w:szCs w:val="28"/>
          <w:u w:val="single"/>
        </w:rPr>
        <w:t>.202</w:t>
      </w:r>
      <w:r w:rsidR="00597A14">
        <w:rPr>
          <w:b/>
          <w:color w:val="FF0000"/>
          <w:sz w:val="28"/>
          <w:szCs w:val="28"/>
          <w:u w:val="single"/>
        </w:rPr>
        <w:t>5</w:t>
      </w:r>
      <w:r w:rsidR="007F0C40" w:rsidRPr="00DE3101">
        <w:rPr>
          <w:b/>
          <w:u w:val="single"/>
        </w:rPr>
        <w:t xml:space="preserve"> года в </w:t>
      </w:r>
      <w:r w:rsidR="00BD26A4" w:rsidRPr="00DE3101">
        <w:rPr>
          <w:b/>
          <w:u w:val="single"/>
        </w:rPr>
        <w:t>09</w:t>
      </w:r>
      <w:r w:rsidR="007F0C40" w:rsidRPr="00DE3101">
        <w:rPr>
          <w:b/>
          <w:u w:val="single"/>
        </w:rPr>
        <w:t xml:space="preserve"> часов 00 минут по </w:t>
      </w:r>
      <w:r w:rsidR="00FD3279" w:rsidRPr="00DE3101">
        <w:rPr>
          <w:b/>
          <w:u w:val="single"/>
        </w:rPr>
        <w:t>местному</w:t>
      </w:r>
      <w:r w:rsidR="007F0C40" w:rsidRPr="00DE3101">
        <w:rPr>
          <w:b/>
          <w:u w:val="single"/>
        </w:rPr>
        <w:t xml:space="preserve"> времени</w:t>
      </w:r>
      <w:r w:rsidR="007F0C40" w:rsidRPr="00DE3101">
        <w:rPr>
          <w:u w:val="single"/>
        </w:rPr>
        <w:t xml:space="preserve">. </w:t>
      </w:r>
    </w:p>
    <w:p w:rsidR="007F0C40" w:rsidRPr="00D075E6" w:rsidRDefault="007F0C40" w:rsidP="007F0C40">
      <w:pPr>
        <w:jc w:val="both"/>
        <w:rPr>
          <w:sz w:val="22"/>
          <w:szCs w:val="22"/>
        </w:rPr>
      </w:pPr>
    </w:p>
    <w:p w:rsidR="007F0C40" w:rsidRPr="00D075E6" w:rsidRDefault="0099443B" w:rsidP="009276AE">
      <w:pPr>
        <w:ind w:firstLine="567"/>
        <w:jc w:val="both"/>
        <w:rPr>
          <w:b/>
          <w:sz w:val="22"/>
          <w:szCs w:val="22"/>
        </w:rPr>
      </w:pPr>
      <w:r w:rsidRPr="00D075E6">
        <w:rPr>
          <w:b/>
          <w:sz w:val="22"/>
          <w:szCs w:val="22"/>
        </w:rPr>
        <w:t>1</w:t>
      </w:r>
      <w:r w:rsidR="00850F37" w:rsidRPr="00D075E6">
        <w:rPr>
          <w:b/>
          <w:sz w:val="22"/>
          <w:szCs w:val="22"/>
        </w:rPr>
        <w:t>2</w:t>
      </w:r>
      <w:r w:rsidR="009276AE" w:rsidRPr="00D075E6">
        <w:rPr>
          <w:b/>
          <w:sz w:val="22"/>
          <w:szCs w:val="22"/>
        </w:rPr>
        <w:t xml:space="preserve">. </w:t>
      </w:r>
      <w:r w:rsidR="007F0C40" w:rsidRPr="00D075E6">
        <w:rPr>
          <w:b/>
          <w:sz w:val="22"/>
          <w:szCs w:val="22"/>
        </w:rPr>
        <w:t>Дата окончания приема заявок на участие в аукционе</w:t>
      </w:r>
      <w:r w:rsidR="007F0C40" w:rsidRPr="00B377FD">
        <w:rPr>
          <w:b/>
          <w:sz w:val="22"/>
          <w:szCs w:val="22"/>
        </w:rPr>
        <w:t xml:space="preserve">: </w:t>
      </w:r>
      <w:r w:rsidR="003B1F95">
        <w:rPr>
          <w:b/>
          <w:color w:val="FF0000"/>
          <w:sz w:val="28"/>
          <w:szCs w:val="28"/>
          <w:u w:val="single"/>
        </w:rPr>
        <w:t>11</w:t>
      </w:r>
      <w:r w:rsidR="007F0C40" w:rsidRPr="005414A8">
        <w:rPr>
          <w:b/>
          <w:color w:val="FF0000"/>
          <w:sz w:val="28"/>
          <w:szCs w:val="28"/>
          <w:u w:val="single"/>
        </w:rPr>
        <w:t>.</w:t>
      </w:r>
      <w:r w:rsidR="00842496">
        <w:rPr>
          <w:b/>
          <w:color w:val="FF0000"/>
          <w:sz w:val="28"/>
          <w:szCs w:val="28"/>
          <w:u w:val="single"/>
        </w:rPr>
        <w:t>05</w:t>
      </w:r>
      <w:r w:rsidR="007F0C40" w:rsidRPr="005414A8">
        <w:rPr>
          <w:b/>
          <w:color w:val="FF0000"/>
          <w:sz w:val="28"/>
          <w:szCs w:val="28"/>
          <w:u w:val="single"/>
        </w:rPr>
        <w:t>.20</w:t>
      </w:r>
      <w:r w:rsidR="0054073D" w:rsidRPr="005414A8">
        <w:rPr>
          <w:b/>
          <w:color w:val="FF0000"/>
          <w:sz w:val="28"/>
          <w:szCs w:val="28"/>
          <w:u w:val="single"/>
        </w:rPr>
        <w:t>2</w:t>
      </w:r>
      <w:r w:rsidR="00820885">
        <w:rPr>
          <w:b/>
          <w:color w:val="FF0000"/>
          <w:sz w:val="28"/>
          <w:szCs w:val="28"/>
          <w:u w:val="single"/>
        </w:rPr>
        <w:t>5</w:t>
      </w:r>
      <w:r w:rsidR="007F0C40" w:rsidRPr="00DE3101">
        <w:rPr>
          <w:b/>
          <w:u w:val="single"/>
        </w:rPr>
        <w:t xml:space="preserve"> года 1</w:t>
      </w:r>
      <w:r w:rsidR="00BD26A4" w:rsidRPr="00DE3101">
        <w:rPr>
          <w:b/>
          <w:u w:val="single"/>
        </w:rPr>
        <w:t>6</w:t>
      </w:r>
      <w:r w:rsidR="007F0C40" w:rsidRPr="00DE3101">
        <w:rPr>
          <w:b/>
          <w:u w:val="single"/>
        </w:rPr>
        <w:t xml:space="preserve"> часов 00 минут по </w:t>
      </w:r>
      <w:r w:rsidR="00FD3279" w:rsidRPr="00DE3101">
        <w:rPr>
          <w:b/>
          <w:u w:val="single"/>
        </w:rPr>
        <w:t>местному</w:t>
      </w:r>
      <w:r w:rsidR="007F0C40" w:rsidRPr="00DE3101">
        <w:rPr>
          <w:b/>
          <w:u w:val="single"/>
        </w:rPr>
        <w:t xml:space="preserve"> времени.</w:t>
      </w:r>
    </w:p>
    <w:p w:rsidR="000D74DD" w:rsidRPr="00D075E6" w:rsidRDefault="000D74DD" w:rsidP="007F0C40">
      <w:pPr>
        <w:jc w:val="both"/>
        <w:rPr>
          <w:sz w:val="22"/>
          <w:szCs w:val="22"/>
        </w:rPr>
      </w:pPr>
    </w:p>
    <w:p w:rsidR="00CC4309" w:rsidRPr="00D075E6" w:rsidRDefault="00CC4309" w:rsidP="009276AE">
      <w:pPr>
        <w:pStyle w:val="a6"/>
        <w:tabs>
          <w:tab w:val="left" w:pos="567"/>
        </w:tabs>
        <w:spacing w:after="0"/>
        <w:ind w:left="0" w:right="-2" w:firstLine="567"/>
        <w:rPr>
          <w:b/>
          <w:sz w:val="22"/>
          <w:szCs w:val="22"/>
        </w:rPr>
      </w:pPr>
      <w:r w:rsidRPr="00D075E6">
        <w:rPr>
          <w:b/>
          <w:sz w:val="22"/>
          <w:szCs w:val="22"/>
        </w:rPr>
        <w:t>1</w:t>
      </w:r>
      <w:r w:rsidR="00850F37" w:rsidRPr="00D075E6">
        <w:rPr>
          <w:b/>
          <w:sz w:val="22"/>
          <w:szCs w:val="22"/>
        </w:rPr>
        <w:t>3</w:t>
      </w:r>
      <w:r w:rsidR="00B377FD">
        <w:rPr>
          <w:b/>
          <w:sz w:val="22"/>
          <w:szCs w:val="22"/>
        </w:rPr>
        <w:t>.</w:t>
      </w:r>
      <w:r w:rsidRPr="00D075E6">
        <w:rPr>
          <w:b/>
          <w:sz w:val="22"/>
          <w:szCs w:val="22"/>
        </w:rPr>
        <w:t xml:space="preserve">Размер задатка, порядок его внесения и возврата, банковские реквизиты для перечисления задатка:  </w:t>
      </w:r>
    </w:p>
    <w:p w:rsidR="00FD3279" w:rsidRPr="00D075E6" w:rsidRDefault="00FD3279" w:rsidP="00FD3279">
      <w:pPr>
        <w:widowControl w:val="0"/>
        <w:ind w:firstLine="567"/>
        <w:jc w:val="both"/>
        <w:rPr>
          <w:snapToGrid w:val="0"/>
          <w:sz w:val="22"/>
          <w:szCs w:val="22"/>
        </w:rPr>
      </w:pPr>
      <w:r w:rsidRPr="00D075E6">
        <w:rPr>
          <w:snapToGrid w:val="0"/>
          <w:sz w:val="22"/>
          <w:szCs w:val="22"/>
        </w:rPr>
        <w:t>Размер задатка указан в предмете аукциона по каждому лоту.</w:t>
      </w:r>
    </w:p>
    <w:p w:rsidR="00FD3279" w:rsidRPr="00D075E6" w:rsidRDefault="00FD3279" w:rsidP="00FD3279">
      <w:pPr>
        <w:widowControl w:val="0"/>
        <w:ind w:firstLine="567"/>
        <w:jc w:val="both"/>
        <w:rPr>
          <w:snapToGrid w:val="0"/>
          <w:color w:val="000000"/>
          <w:sz w:val="22"/>
          <w:szCs w:val="22"/>
        </w:rPr>
      </w:pPr>
      <w:r w:rsidRPr="00D075E6">
        <w:rPr>
          <w:snapToGrid w:val="0"/>
          <w:color w:val="000000"/>
          <w:sz w:val="22"/>
          <w:szCs w:val="22"/>
        </w:rPr>
        <w:t xml:space="preserve">Задаток перечисляется на счет оператора электронной площадки </w:t>
      </w:r>
      <w:r w:rsidRPr="00D075E6">
        <w:rPr>
          <w:bCs/>
          <w:snapToGrid w:val="0"/>
          <w:color w:val="000000"/>
          <w:sz w:val="22"/>
          <w:szCs w:val="22"/>
        </w:rPr>
        <w:t>АО «Сбербанк-АСТ».</w:t>
      </w:r>
    </w:p>
    <w:p w:rsidR="00FD3279" w:rsidRPr="000742BB" w:rsidRDefault="00FD3279" w:rsidP="00FD3279">
      <w:pPr>
        <w:autoSpaceDE w:val="0"/>
        <w:autoSpaceDN w:val="0"/>
        <w:adjustRightInd w:val="0"/>
        <w:ind w:firstLine="567"/>
        <w:jc w:val="both"/>
        <w:outlineLvl w:val="0"/>
        <w:rPr>
          <w:b/>
          <w:bCs/>
          <w:color w:val="FF0000"/>
          <w:sz w:val="22"/>
          <w:szCs w:val="22"/>
        </w:rPr>
      </w:pPr>
      <w:r w:rsidRPr="000742BB">
        <w:rPr>
          <w:b/>
          <w:color w:val="FF0000"/>
          <w:sz w:val="22"/>
          <w:szCs w:val="22"/>
        </w:rPr>
        <w:t>Оператор электронной площадки</w:t>
      </w:r>
      <w:r w:rsidRPr="000742BB">
        <w:rPr>
          <w:b/>
          <w:bCs/>
          <w:color w:val="FF0000"/>
          <w:sz w:val="22"/>
          <w:szCs w:val="22"/>
        </w:rPr>
        <w:t xml:space="preserve"> проверяет наличие достаточной суммы в размере задатка на лицевом счете Претендента и осуществляет блокирование необходимой суммы.</w:t>
      </w:r>
    </w:p>
    <w:p w:rsidR="000742BB" w:rsidRPr="00B377FD" w:rsidRDefault="00FD3279" w:rsidP="00B377FD">
      <w:pPr>
        <w:autoSpaceDE w:val="0"/>
        <w:autoSpaceDN w:val="0"/>
        <w:adjustRightInd w:val="0"/>
        <w:ind w:firstLine="567"/>
        <w:jc w:val="both"/>
        <w:outlineLvl w:val="0"/>
        <w:rPr>
          <w:bCs/>
          <w:sz w:val="22"/>
          <w:szCs w:val="22"/>
        </w:rPr>
      </w:pPr>
      <w:r w:rsidRPr="00D075E6">
        <w:rPr>
          <w:bCs/>
          <w:sz w:val="22"/>
          <w:szCs w:val="22"/>
        </w:rPr>
        <w:t xml:space="preserve">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FD3279" w:rsidRPr="00D075E6" w:rsidRDefault="00FD3279" w:rsidP="00FD3279">
      <w:pPr>
        <w:autoSpaceDE w:val="0"/>
        <w:autoSpaceDN w:val="0"/>
        <w:adjustRightInd w:val="0"/>
        <w:ind w:firstLine="567"/>
        <w:jc w:val="both"/>
        <w:outlineLvl w:val="0"/>
        <w:rPr>
          <w:b/>
          <w:bCs/>
          <w:sz w:val="22"/>
          <w:szCs w:val="22"/>
        </w:rPr>
      </w:pPr>
      <w:r w:rsidRPr="00D075E6">
        <w:rPr>
          <w:b/>
          <w:bCs/>
          <w:sz w:val="22"/>
          <w:szCs w:val="22"/>
        </w:rPr>
        <w:t xml:space="preserve">Банковские реквизиты счета для перечисления задатка: </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6955"/>
      </w:tblGrid>
      <w:tr w:rsidR="00FD3279" w:rsidRPr="00A70AA4" w:rsidTr="00B377FD">
        <w:trPr>
          <w:trHeight w:val="248"/>
        </w:trPr>
        <w:tc>
          <w:tcPr>
            <w:tcW w:w="3256" w:type="dxa"/>
            <w:hideMark/>
          </w:tcPr>
          <w:p w:rsidR="00FD3279" w:rsidRPr="00A70AA4" w:rsidRDefault="00FD3279" w:rsidP="00DA0839">
            <w:pPr>
              <w:keepNext/>
              <w:spacing w:after="150"/>
              <w:ind w:firstLine="567"/>
              <w:textAlignment w:val="top"/>
              <w:outlineLvl w:val="2"/>
              <w:rPr>
                <w:rFonts w:cs="Arial"/>
                <w:b/>
                <w:bCs/>
                <w:color w:val="000000"/>
              </w:rPr>
            </w:pPr>
            <w:r w:rsidRPr="00A70AA4">
              <w:rPr>
                <w:rFonts w:cs="Arial"/>
                <w:b/>
                <w:bCs/>
                <w:color w:val="000000"/>
              </w:rPr>
              <w:t>Получатель</w:t>
            </w:r>
          </w:p>
        </w:tc>
        <w:tc>
          <w:tcPr>
            <w:tcW w:w="6955" w:type="dxa"/>
            <w:hideMark/>
          </w:tcPr>
          <w:p w:rsidR="00FD3279" w:rsidRPr="00A70AA4" w:rsidRDefault="00FD3279" w:rsidP="00DA0839">
            <w:pPr>
              <w:ind w:firstLine="567"/>
            </w:pPr>
            <w:r w:rsidRPr="00A70AA4">
              <w:t> </w:t>
            </w:r>
          </w:p>
        </w:tc>
      </w:tr>
      <w:tr w:rsidR="00FD3279" w:rsidRPr="00A70AA4" w:rsidTr="00DA0839">
        <w:tc>
          <w:tcPr>
            <w:tcW w:w="3256" w:type="dxa"/>
            <w:hideMark/>
          </w:tcPr>
          <w:p w:rsidR="00FD3279" w:rsidRPr="00A70AA4" w:rsidRDefault="00FD3279" w:rsidP="00DA0839">
            <w:pPr>
              <w:ind w:firstLine="567"/>
            </w:pPr>
            <w:r w:rsidRPr="00A70AA4">
              <w:t>Наименование</w:t>
            </w:r>
          </w:p>
        </w:tc>
        <w:tc>
          <w:tcPr>
            <w:tcW w:w="6955" w:type="dxa"/>
            <w:hideMark/>
          </w:tcPr>
          <w:p w:rsidR="00FD3279" w:rsidRPr="00A70AA4" w:rsidRDefault="00FD3279" w:rsidP="00DA0839">
            <w:pPr>
              <w:ind w:firstLine="567"/>
            </w:pPr>
            <w:r w:rsidRPr="00A70AA4">
              <w:t>АО "Сбербанк-АСТ"</w:t>
            </w:r>
          </w:p>
        </w:tc>
      </w:tr>
      <w:tr w:rsidR="00FD3279" w:rsidRPr="00A70AA4" w:rsidTr="00DA0839">
        <w:tc>
          <w:tcPr>
            <w:tcW w:w="3256" w:type="dxa"/>
            <w:hideMark/>
          </w:tcPr>
          <w:p w:rsidR="00FD3279" w:rsidRPr="00A70AA4" w:rsidRDefault="00FD3279" w:rsidP="00DA0839">
            <w:pPr>
              <w:ind w:firstLine="567"/>
            </w:pPr>
            <w:r w:rsidRPr="00A70AA4">
              <w:t>ИНН:</w:t>
            </w:r>
          </w:p>
        </w:tc>
        <w:tc>
          <w:tcPr>
            <w:tcW w:w="6955" w:type="dxa"/>
            <w:hideMark/>
          </w:tcPr>
          <w:p w:rsidR="00FD3279" w:rsidRPr="00A70AA4" w:rsidRDefault="00FD3279" w:rsidP="00DA0839">
            <w:pPr>
              <w:ind w:firstLine="567"/>
            </w:pPr>
            <w:r w:rsidRPr="00A70AA4">
              <w:t>7707308480</w:t>
            </w:r>
          </w:p>
        </w:tc>
      </w:tr>
      <w:tr w:rsidR="00FD3279" w:rsidRPr="00A70AA4" w:rsidTr="00DA0839">
        <w:tc>
          <w:tcPr>
            <w:tcW w:w="3256" w:type="dxa"/>
            <w:hideMark/>
          </w:tcPr>
          <w:p w:rsidR="00FD3279" w:rsidRPr="00A70AA4" w:rsidRDefault="00FD3279" w:rsidP="00DA0839">
            <w:pPr>
              <w:ind w:firstLine="567"/>
            </w:pPr>
            <w:r w:rsidRPr="00A70AA4">
              <w:t>КПП:</w:t>
            </w:r>
          </w:p>
        </w:tc>
        <w:tc>
          <w:tcPr>
            <w:tcW w:w="6955" w:type="dxa"/>
            <w:hideMark/>
          </w:tcPr>
          <w:p w:rsidR="00FD3279" w:rsidRPr="00A70AA4" w:rsidRDefault="00FD3279" w:rsidP="00DA0839">
            <w:pPr>
              <w:ind w:firstLine="567"/>
            </w:pPr>
            <w:r w:rsidRPr="00A70AA4">
              <w:t>770401001</w:t>
            </w:r>
          </w:p>
        </w:tc>
      </w:tr>
      <w:tr w:rsidR="00FD3279" w:rsidRPr="00A70AA4" w:rsidTr="00DA0839">
        <w:tc>
          <w:tcPr>
            <w:tcW w:w="3256" w:type="dxa"/>
            <w:hideMark/>
          </w:tcPr>
          <w:p w:rsidR="00FD3279" w:rsidRPr="00A70AA4" w:rsidRDefault="00FD3279" w:rsidP="00DA0839">
            <w:pPr>
              <w:ind w:firstLine="567"/>
            </w:pPr>
            <w:r w:rsidRPr="00A70AA4">
              <w:t>Расчетный счет:</w:t>
            </w:r>
          </w:p>
        </w:tc>
        <w:tc>
          <w:tcPr>
            <w:tcW w:w="6955" w:type="dxa"/>
            <w:hideMark/>
          </w:tcPr>
          <w:p w:rsidR="00FD3279" w:rsidRPr="00A70AA4" w:rsidRDefault="00FD3279" w:rsidP="00DA0839">
            <w:pPr>
              <w:ind w:firstLine="567"/>
            </w:pPr>
            <w:r w:rsidRPr="00A70AA4">
              <w:t>40702810300020038047</w:t>
            </w:r>
          </w:p>
        </w:tc>
      </w:tr>
      <w:tr w:rsidR="00FD3279" w:rsidRPr="00A70AA4" w:rsidTr="00DA0839">
        <w:tc>
          <w:tcPr>
            <w:tcW w:w="3256" w:type="dxa"/>
            <w:hideMark/>
          </w:tcPr>
          <w:p w:rsidR="00FD3279" w:rsidRPr="00A70AA4" w:rsidRDefault="00FD3279" w:rsidP="00DA0839">
            <w:pPr>
              <w:keepNext/>
              <w:spacing w:after="150"/>
              <w:ind w:firstLine="567"/>
              <w:textAlignment w:val="top"/>
              <w:outlineLvl w:val="2"/>
              <w:rPr>
                <w:rFonts w:cs="Arial"/>
                <w:b/>
                <w:bCs/>
                <w:color w:val="000000"/>
              </w:rPr>
            </w:pPr>
            <w:r w:rsidRPr="00A70AA4">
              <w:rPr>
                <w:rFonts w:cs="Arial"/>
                <w:b/>
                <w:bCs/>
                <w:color w:val="000000"/>
              </w:rPr>
              <w:t>Банк получателя</w:t>
            </w:r>
          </w:p>
        </w:tc>
        <w:tc>
          <w:tcPr>
            <w:tcW w:w="6955" w:type="dxa"/>
            <w:hideMark/>
          </w:tcPr>
          <w:p w:rsidR="00FD3279" w:rsidRPr="00A70AA4" w:rsidRDefault="00FD3279" w:rsidP="00DA0839">
            <w:pPr>
              <w:ind w:firstLine="567"/>
            </w:pPr>
            <w:r w:rsidRPr="00A70AA4">
              <w:t> </w:t>
            </w:r>
          </w:p>
        </w:tc>
      </w:tr>
      <w:tr w:rsidR="00FD3279" w:rsidRPr="00A70AA4" w:rsidTr="00DA0839">
        <w:tc>
          <w:tcPr>
            <w:tcW w:w="3256" w:type="dxa"/>
            <w:hideMark/>
          </w:tcPr>
          <w:p w:rsidR="00FD3279" w:rsidRPr="00A70AA4" w:rsidRDefault="00FD3279" w:rsidP="00DA0839">
            <w:pPr>
              <w:ind w:firstLine="567"/>
            </w:pPr>
            <w:r w:rsidRPr="00A70AA4">
              <w:t>Наименование банка:</w:t>
            </w:r>
          </w:p>
        </w:tc>
        <w:tc>
          <w:tcPr>
            <w:tcW w:w="6955" w:type="dxa"/>
            <w:hideMark/>
          </w:tcPr>
          <w:p w:rsidR="00FD3279" w:rsidRPr="00A70AA4" w:rsidRDefault="00FD3279" w:rsidP="00DA0839">
            <w:pPr>
              <w:ind w:firstLine="567"/>
            </w:pPr>
            <w:r w:rsidRPr="00A70AA4">
              <w:t>ПАО</w:t>
            </w:r>
            <w:proofErr w:type="gramStart"/>
            <w:r w:rsidRPr="00A70AA4">
              <w:t>"С</w:t>
            </w:r>
            <w:proofErr w:type="gramEnd"/>
            <w:r w:rsidRPr="00A70AA4">
              <w:t>БЕРБАНК РОССИИ" г. МОСКВА</w:t>
            </w:r>
          </w:p>
        </w:tc>
      </w:tr>
      <w:tr w:rsidR="00FD3279" w:rsidRPr="00A70AA4" w:rsidTr="00DA0839">
        <w:tc>
          <w:tcPr>
            <w:tcW w:w="3256" w:type="dxa"/>
            <w:hideMark/>
          </w:tcPr>
          <w:p w:rsidR="00FD3279" w:rsidRPr="00A70AA4" w:rsidRDefault="00FD3279" w:rsidP="00DA0839">
            <w:pPr>
              <w:ind w:firstLine="567"/>
            </w:pPr>
            <w:r w:rsidRPr="00A70AA4">
              <w:t>БИК:</w:t>
            </w:r>
          </w:p>
        </w:tc>
        <w:tc>
          <w:tcPr>
            <w:tcW w:w="6955" w:type="dxa"/>
            <w:hideMark/>
          </w:tcPr>
          <w:p w:rsidR="00FD3279" w:rsidRPr="00A70AA4" w:rsidRDefault="00FD3279" w:rsidP="00DA0839">
            <w:pPr>
              <w:ind w:firstLine="567"/>
            </w:pPr>
            <w:r w:rsidRPr="00A70AA4">
              <w:t>044525225</w:t>
            </w:r>
          </w:p>
        </w:tc>
      </w:tr>
      <w:tr w:rsidR="00FD3279" w:rsidRPr="00A70AA4" w:rsidTr="00DA0839">
        <w:tc>
          <w:tcPr>
            <w:tcW w:w="3256" w:type="dxa"/>
            <w:hideMark/>
          </w:tcPr>
          <w:p w:rsidR="00FD3279" w:rsidRPr="00A70AA4" w:rsidRDefault="00FD3279" w:rsidP="00DA0839">
            <w:pPr>
              <w:ind w:firstLine="567"/>
            </w:pPr>
            <w:r w:rsidRPr="00A70AA4">
              <w:t>Корреспондентский счет:</w:t>
            </w:r>
          </w:p>
        </w:tc>
        <w:tc>
          <w:tcPr>
            <w:tcW w:w="6955" w:type="dxa"/>
            <w:hideMark/>
          </w:tcPr>
          <w:p w:rsidR="00FD3279" w:rsidRPr="00A70AA4" w:rsidRDefault="00FD3279" w:rsidP="00DA0839">
            <w:pPr>
              <w:ind w:firstLine="567"/>
            </w:pPr>
            <w:r w:rsidRPr="00A70AA4">
              <w:t>30101810400000000225</w:t>
            </w:r>
          </w:p>
        </w:tc>
      </w:tr>
    </w:tbl>
    <w:p w:rsidR="00B251A2" w:rsidRDefault="00B251A2" w:rsidP="00FD3279">
      <w:pPr>
        <w:widowControl w:val="0"/>
        <w:ind w:firstLine="567"/>
        <w:jc w:val="both"/>
        <w:rPr>
          <w:bCs/>
          <w:snapToGrid w:val="0"/>
          <w:sz w:val="22"/>
          <w:szCs w:val="22"/>
        </w:rPr>
      </w:pPr>
    </w:p>
    <w:p w:rsidR="00FD3279" w:rsidRPr="00D075E6" w:rsidRDefault="00FD3279" w:rsidP="00FD3279">
      <w:pPr>
        <w:widowControl w:val="0"/>
        <w:ind w:firstLine="567"/>
        <w:jc w:val="both"/>
        <w:rPr>
          <w:bCs/>
          <w:snapToGrid w:val="0"/>
          <w:sz w:val="22"/>
          <w:szCs w:val="22"/>
        </w:rPr>
      </w:pPr>
      <w:r w:rsidRPr="00D075E6">
        <w:rPr>
          <w:bCs/>
          <w:snapToGrid w:val="0"/>
          <w:sz w:val="22"/>
          <w:szCs w:val="22"/>
        </w:rPr>
        <w:t xml:space="preserve">В назначении платежа необходимо указание </w:t>
      </w:r>
      <w:r w:rsidR="00010A3A">
        <w:rPr>
          <w:b/>
          <w:bCs/>
          <w:snapToGrid w:val="0"/>
          <w:sz w:val="22"/>
          <w:szCs w:val="22"/>
        </w:rPr>
        <w:t>«П</w:t>
      </w:r>
      <w:r w:rsidRPr="00D075E6">
        <w:rPr>
          <w:b/>
          <w:bCs/>
          <w:snapToGrid w:val="0"/>
          <w:sz w:val="22"/>
          <w:szCs w:val="22"/>
        </w:rPr>
        <w:t>еречисление денежных сре</w:t>
      </w:r>
      <w:proofErr w:type="gramStart"/>
      <w:r w:rsidRPr="00D075E6">
        <w:rPr>
          <w:b/>
          <w:bCs/>
          <w:snapToGrid w:val="0"/>
          <w:sz w:val="22"/>
          <w:szCs w:val="22"/>
        </w:rPr>
        <w:t>дств в к</w:t>
      </w:r>
      <w:proofErr w:type="gramEnd"/>
      <w:r w:rsidRPr="00D075E6">
        <w:rPr>
          <w:b/>
          <w:bCs/>
          <w:snapToGrid w:val="0"/>
          <w:sz w:val="22"/>
          <w:szCs w:val="22"/>
        </w:rPr>
        <w:t>ачестве задатка (депозита) (ИНН плательщика)</w:t>
      </w:r>
      <w:r w:rsidRPr="00D075E6">
        <w:rPr>
          <w:bCs/>
          <w:snapToGrid w:val="0"/>
          <w:sz w:val="22"/>
          <w:szCs w:val="22"/>
        </w:rPr>
        <w:t>».</w:t>
      </w:r>
    </w:p>
    <w:p w:rsidR="000B47FE" w:rsidRDefault="000B47FE" w:rsidP="000B47FE">
      <w:pPr>
        <w:pStyle w:val="a7"/>
        <w:widowControl w:val="0"/>
        <w:ind w:right="-1" w:firstLine="567"/>
        <w:rPr>
          <w:b/>
          <w:color w:val="000000"/>
          <w:sz w:val="22"/>
          <w:szCs w:val="22"/>
        </w:rPr>
      </w:pPr>
    </w:p>
    <w:p w:rsidR="00FD3279" w:rsidRPr="00D075E6" w:rsidRDefault="00BC199C" w:rsidP="000B47FE">
      <w:pPr>
        <w:pStyle w:val="a7"/>
        <w:widowControl w:val="0"/>
        <w:ind w:right="-1" w:firstLine="567"/>
        <w:rPr>
          <w:b/>
          <w:color w:val="000000"/>
          <w:sz w:val="22"/>
          <w:szCs w:val="22"/>
        </w:rPr>
      </w:pPr>
      <w:r>
        <w:rPr>
          <w:b/>
          <w:color w:val="000000"/>
          <w:sz w:val="22"/>
          <w:szCs w:val="22"/>
        </w:rPr>
        <w:t>Сумма в размере задатка долж</w:t>
      </w:r>
      <w:r w:rsidR="00FD3279" w:rsidRPr="00CC315C">
        <w:rPr>
          <w:b/>
          <w:color w:val="000000"/>
          <w:sz w:val="22"/>
          <w:szCs w:val="22"/>
        </w:rPr>
        <w:t>н</w:t>
      </w:r>
      <w:r>
        <w:rPr>
          <w:b/>
          <w:color w:val="000000"/>
          <w:sz w:val="22"/>
          <w:szCs w:val="22"/>
        </w:rPr>
        <w:t>а</w:t>
      </w:r>
      <w:r w:rsidR="00FD3279" w:rsidRPr="00CC315C">
        <w:rPr>
          <w:b/>
          <w:color w:val="000000"/>
          <w:sz w:val="22"/>
          <w:szCs w:val="22"/>
        </w:rPr>
        <w:t xml:space="preserve"> </w:t>
      </w:r>
      <w:r w:rsidR="00C66D35">
        <w:rPr>
          <w:b/>
          <w:color w:val="000000"/>
          <w:sz w:val="22"/>
          <w:szCs w:val="22"/>
        </w:rPr>
        <w:t xml:space="preserve">быть на </w:t>
      </w:r>
      <w:proofErr w:type="spellStart"/>
      <w:r>
        <w:rPr>
          <w:b/>
          <w:color w:val="000000"/>
          <w:sz w:val="22"/>
          <w:szCs w:val="22"/>
        </w:rPr>
        <w:t>спец</w:t>
      </w:r>
      <w:proofErr w:type="gramStart"/>
      <w:r>
        <w:rPr>
          <w:b/>
          <w:color w:val="000000"/>
          <w:sz w:val="22"/>
          <w:szCs w:val="22"/>
        </w:rPr>
        <w:t>.</w:t>
      </w:r>
      <w:r w:rsidR="00C66D35">
        <w:rPr>
          <w:b/>
          <w:color w:val="000000"/>
          <w:sz w:val="22"/>
          <w:szCs w:val="22"/>
        </w:rPr>
        <w:t>с</w:t>
      </w:r>
      <w:proofErr w:type="gramEnd"/>
      <w:r w:rsidR="00C66D35">
        <w:rPr>
          <w:b/>
          <w:color w:val="000000"/>
          <w:sz w:val="22"/>
          <w:szCs w:val="22"/>
        </w:rPr>
        <w:t>чете</w:t>
      </w:r>
      <w:proofErr w:type="spellEnd"/>
      <w:r w:rsidR="00C66D35">
        <w:rPr>
          <w:b/>
          <w:color w:val="000000"/>
          <w:sz w:val="22"/>
          <w:szCs w:val="22"/>
        </w:rPr>
        <w:t xml:space="preserve"> участника в личном кабинете </w:t>
      </w:r>
      <w:r w:rsidR="00C66D35">
        <w:rPr>
          <w:rFonts w:eastAsia="Arial"/>
          <w:bCs/>
          <w:iCs/>
          <w:color w:val="000000"/>
          <w:sz w:val="22"/>
          <w:szCs w:val="22"/>
          <w:lang w:eastAsia="ar-SA"/>
        </w:rPr>
        <w:t>торговой сек</w:t>
      </w:r>
      <w:r w:rsidR="00C66D35" w:rsidRPr="00B377FD">
        <w:rPr>
          <w:rFonts w:eastAsia="Arial"/>
          <w:bCs/>
          <w:iCs/>
          <w:color w:val="000000"/>
          <w:sz w:val="22"/>
          <w:szCs w:val="22"/>
          <w:lang w:eastAsia="ar-SA"/>
        </w:rPr>
        <w:t xml:space="preserve">ции – приватизация, аренда и продажа прав - </w:t>
      </w:r>
      <w:hyperlink r:id="rId14" w:history="1">
        <w:r w:rsidR="00C66D35" w:rsidRPr="00B377FD">
          <w:rPr>
            <w:rStyle w:val="a4"/>
            <w:rFonts w:eastAsia="Arial"/>
            <w:b/>
            <w:bCs/>
            <w:iCs/>
            <w:sz w:val="22"/>
            <w:szCs w:val="22"/>
            <w:lang w:eastAsia="ar-SA"/>
          </w:rPr>
          <w:t>http://utp.sberbank-ast.ru</w:t>
        </w:r>
      </w:hyperlink>
      <w:r w:rsidR="00C66D35" w:rsidRPr="00B377FD">
        <w:rPr>
          <w:b/>
          <w:color w:val="000000"/>
          <w:sz w:val="22"/>
          <w:szCs w:val="22"/>
        </w:rPr>
        <w:t xml:space="preserve"> </w:t>
      </w:r>
      <w:r w:rsidR="00CC315C" w:rsidRPr="00B377FD">
        <w:rPr>
          <w:b/>
          <w:color w:val="000000"/>
          <w:sz w:val="22"/>
          <w:szCs w:val="22"/>
        </w:rPr>
        <w:t>до  </w:t>
      </w:r>
      <w:r w:rsidR="003B1F95">
        <w:rPr>
          <w:b/>
          <w:color w:val="FF0000"/>
          <w:sz w:val="22"/>
          <w:szCs w:val="22"/>
          <w:u w:val="single"/>
        </w:rPr>
        <w:t>16</w:t>
      </w:r>
      <w:r w:rsidR="00FD3279" w:rsidRPr="00B377FD">
        <w:rPr>
          <w:b/>
          <w:color w:val="FF0000"/>
          <w:sz w:val="22"/>
          <w:szCs w:val="22"/>
          <w:u w:val="single"/>
        </w:rPr>
        <w:t xml:space="preserve"> часов 00 минут</w:t>
      </w:r>
      <w:r w:rsidR="00FD3279" w:rsidRPr="00B377FD">
        <w:rPr>
          <w:b/>
          <w:color w:val="000000"/>
          <w:sz w:val="22"/>
          <w:szCs w:val="22"/>
        </w:rPr>
        <w:t xml:space="preserve"> </w:t>
      </w:r>
      <w:r w:rsidR="003B1F95">
        <w:rPr>
          <w:b/>
          <w:color w:val="000000"/>
          <w:sz w:val="22"/>
          <w:szCs w:val="22"/>
        </w:rPr>
        <w:t>(Местного времени</w:t>
      </w:r>
      <w:r w:rsidR="00C66D35" w:rsidRPr="00B377FD">
        <w:rPr>
          <w:b/>
          <w:color w:val="000000"/>
          <w:sz w:val="22"/>
          <w:szCs w:val="22"/>
        </w:rPr>
        <w:t xml:space="preserve">) </w:t>
      </w:r>
      <w:r w:rsidR="003B1F95">
        <w:rPr>
          <w:b/>
          <w:color w:val="FF0000"/>
          <w:szCs w:val="28"/>
          <w:u w:val="single"/>
        </w:rPr>
        <w:t>11</w:t>
      </w:r>
      <w:r w:rsidR="001030C1" w:rsidRPr="005414A8">
        <w:rPr>
          <w:b/>
          <w:color w:val="FF0000"/>
          <w:szCs w:val="28"/>
          <w:u w:val="single"/>
        </w:rPr>
        <w:t>.</w:t>
      </w:r>
      <w:r w:rsidR="000D1C7E">
        <w:rPr>
          <w:b/>
          <w:color w:val="FF0000"/>
          <w:szCs w:val="28"/>
          <w:u w:val="single"/>
        </w:rPr>
        <w:t>0</w:t>
      </w:r>
      <w:r w:rsidR="00842496">
        <w:rPr>
          <w:b/>
          <w:color w:val="FF0000"/>
          <w:szCs w:val="28"/>
          <w:u w:val="single"/>
        </w:rPr>
        <w:t>5</w:t>
      </w:r>
      <w:r w:rsidR="00820885">
        <w:rPr>
          <w:b/>
          <w:color w:val="FF0000"/>
          <w:szCs w:val="28"/>
          <w:u w:val="single"/>
        </w:rPr>
        <w:t>.2025</w:t>
      </w:r>
      <w:r w:rsidR="00C66D35" w:rsidRPr="005414A8">
        <w:rPr>
          <w:b/>
          <w:color w:val="FF0000"/>
          <w:szCs w:val="28"/>
          <w:u w:val="single"/>
        </w:rPr>
        <w:t xml:space="preserve"> года</w:t>
      </w:r>
      <w:r w:rsidR="00C66D35" w:rsidRPr="00DE3101">
        <w:rPr>
          <w:b/>
          <w:color w:val="000000"/>
          <w:sz w:val="24"/>
          <w:szCs w:val="24"/>
          <w:u w:val="single"/>
        </w:rPr>
        <w:t xml:space="preserve"> - происходит автоматическая блокировка оператором денежных средств</w:t>
      </w:r>
      <w:r w:rsidR="00C66D35">
        <w:rPr>
          <w:b/>
          <w:color w:val="000000"/>
          <w:sz w:val="22"/>
          <w:szCs w:val="22"/>
        </w:rPr>
        <w:t>.</w:t>
      </w:r>
    </w:p>
    <w:p w:rsidR="00FD3279" w:rsidRPr="00D075E6" w:rsidRDefault="00FD3279" w:rsidP="00FD3279">
      <w:pPr>
        <w:widowControl w:val="0"/>
        <w:ind w:firstLine="567"/>
        <w:jc w:val="both"/>
        <w:rPr>
          <w:bCs/>
          <w:snapToGrid w:val="0"/>
          <w:sz w:val="22"/>
          <w:szCs w:val="22"/>
        </w:rPr>
      </w:pPr>
    </w:p>
    <w:p w:rsidR="00FD3279" w:rsidRPr="00D075E6" w:rsidRDefault="00FD3279" w:rsidP="00FD3279">
      <w:pPr>
        <w:ind w:firstLine="567"/>
        <w:jc w:val="both"/>
        <w:outlineLvl w:val="3"/>
        <w:rPr>
          <w:bCs/>
          <w:color w:val="FF0000"/>
          <w:sz w:val="22"/>
          <w:szCs w:val="22"/>
        </w:rPr>
      </w:pPr>
      <w:r w:rsidRPr="00D075E6">
        <w:rPr>
          <w:bCs/>
          <w:color w:val="FF0000"/>
          <w:sz w:val="22"/>
          <w:szCs w:val="22"/>
        </w:rPr>
        <w:t>Денежные средства, перечисленные за Участника третьим лицом, не зачисляются на счет такого Участника на УТП.</w:t>
      </w:r>
    </w:p>
    <w:p w:rsidR="00FD3279" w:rsidRPr="00D075E6" w:rsidRDefault="00FD3279" w:rsidP="00FD3279">
      <w:pPr>
        <w:autoSpaceDE w:val="0"/>
        <w:autoSpaceDN w:val="0"/>
        <w:adjustRightInd w:val="0"/>
        <w:ind w:firstLine="567"/>
        <w:jc w:val="both"/>
        <w:rPr>
          <w:b/>
          <w:sz w:val="22"/>
          <w:szCs w:val="22"/>
        </w:rPr>
      </w:pPr>
      <w:r w:rsidRPr="00D075E6">
        <w:rPr>
          <w:b/>
          <w:sz w:val="22"/>
          <w:szCs w:val="22"/>
        </w:rPr>
        <w:t xml:space="preserve">Образец платежного поручения приведен на электронной площадке по адресу: </w:t>
      </w:r>
      <w:hyperlink r:id="rId15" w:history="1">
        <w:r w:rsidRPr="00D075E6">
          <w:rPr>
            <w:b/>
            <w:sz w:val="22"/>
            <w:szCs w:val="22"/>
            <w:u w:val="single"/>
          </w:rPr>
          <w:t>http://utp.sberbank-ast.ru/AP/Notice/653/Requisites</w:t>
        </w:r>
      </w:hyperlink>
    </w:p>
    <w:p w:rsidR="00FD3279" w:rsidRPr="00D075E6" w:rsidRDefault="00FD3279" w:rsidP="00FD3279">
      <w:pPr>
        <w:autoSpaceDE w:val="0"/>
        <w:autoSpaceDN w:val="0"/>
        <w:adjustRightInd w:val="0"/>
        <w:ind w:firstLine="567"/>
        <w:jc w:val="both"/>
        <w:rPr>
          <w:sz w:val="22"/>
          <w:szCs w:val="22"/>
        </w:rPr>
      </w:pPr>
      <w:r w:rsidRPr="00D075E6">
        <w:rPr>
          <w:sz w:val="22"/>
          <w:szCs w:val="22"/>
        </w:rPr>
        <w:t>При перечислении обеспечения участия в нескольких процедурах возможно заполнение одного платежного поручения на общую сумму.</w:t>
      </w:r>
    </w:p>
    <w:p w:rsidR="00FD3279" w:rsidRPr="00D075E6" w:rsidRDefault="00FD3279" w:rsidP="00FD3279">
      <w:pPr>
        <w:suppressAutoHyphens/>
        <w:ind w:firstLine="567"/>
        <w:jc w:val="both"/>
        <w:rPr>
          <w:sz w:val="22"/>
          <w:szCs w:val="22"/>
          <w:lang w:eastAsia="ar-SA"/>
        </w:rPr>
      </w:pPr>
      <w:r w:rsidRPr="00D075E6">
        <w:rPr>
          <w:sz w:val="22"/>
          <w:szCs w:val="22"/>
          <w:lang w:eastAsia="ar-SA"/>
        </w:rPr>
        <w:t xml:space="preserve">Задаток должен поступить на указанный счет в срок, определенный регламентом электронной площадки. </w:t>
      </w:r>
    </w:p>
    <w:p w:rsidR="00FD3279" w:rsidRPr="00D075E6" w:rsidRDefault="00FD3279" w:rsidP="00FD3279">
      <w:pPr>
        <w:suppressAutoHyphens/>
        <w:ind w:firstLine="567"/>
        <w:jc w:val="both"/>
        <w:rPr>
          <w:sz w:val="22"/>
          <w:szCs w:val="22"/>
          <w:lang w:eastAsia="ar-SA"/>
        </w:rPr>
      </w:pPr>
    </w:p>
    <w:p w:rsidR="00FD3279" w:rsidRPr="00D075E6" w:rsidRDefault="00FD3279" w:rsidP="00FD3279">
      <w:pPr>
        <w:suppressAutoHyphens/>
        <w:ind w:firstLine="557"/>
        <w:jc w:val="both"/>
        <w:rPr>
          <w:b/>
          <w:bCs/>
          <w:iCs/>
          <w:color w:val="000000"/>
          <w:sz w:val="22"/>
          <w:szCs w:val="22"/>
          <w:lang w:eastAsia="ar-SA"/>
        </w:rPr>
      </w:pPr>
      <w:r w:rsidRPr="00D075E6">
        <w:rPr>
          <w:b/>
          <w:bCs/>
          <w:iCs/>
          <w:color w:val="000000"/>
          <w:sz w:val="22"/>
          <w:szCs w:val="22"/>
          <w:lang w:eastAsia="ar-SA"/>
        </w:rPr>
        <w:t>Задаток возвращается:</w:t>
      </w:r>
    </w:p>
    <w:p w:rsidR="00FD3279" w:rsidRPr="00D075E6" w:rsidRDefault="00FD3279" w:rsidP="00FD3279">
      <w:pPr>
        <w:suppressAutoHyphens/>
        <w:ind w:firstLine="557"/>
        <w:jc w:val="both"/>
        <w:rPr>
          <w:rFonts w:eastAsia="Arial" w:cs="Arial"/>
          <w:color w:val="000000"/>
          <w:sz w:val="22"/>
          <w:szCs w:val="22"/>
          <w:lang w:eastAsia="ar-SA"/>
        </w:rPr>
      </w:pPr>
      <w:r w:rsidRPr="00D075E6">
        <w:rPr>
          <w:iCs/>
          <w:color w:val="000000"/>
          <w:sz w:val="22"/>
          <w:szCs w:val="22"/>
          <w:lang w:eastAsia="ar-SA"/>
        </w:rPr>
        <w:t xml:space="preserve">- </w:t>
      </w:r>
      <w:r w:rsidRPr="00D075E6">
        <w:rPr>
          <w:rFonts w:eastAsia="Arial" w:cs="Arial"/>
          <w:color w:val="000000"/>
          <w:sz w:val="22"/>
          <w:szCs w:val="22"/>
          <w:lang w:eastAsia="ar-SA"/>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FD3279" w:rsidRPr="00D075E6" w:rsidRDefault="00FD3279" w:rsidP="00FD3279">
      <w:pPr>
        <w:autoSpaceDE w:val="0"/>
        <w:autoSpaceDN w:val="0"/>
        <w:adjustRightInd w:val="0"/>
        <w:ind w:firstLine="540"/>
        <w:jc w:val="both"/>
        <w:rPr>
          <w:rFonts w:eastAsia="Arial" w:cs="Arial"/>
          <w:color w:val="000000"/>
          <w:sz w:val="22"/>
          <w:szCs w:val="22"/>
          <w:lang w:eastAsia="ar-SA"/>
        </w:rPr>
      </w:pPr>
      <w:r w:rsidRPr="00D075E6">
        <w:rPr>
          <w:iCs/>
          <w:color w:val="000000"/>
          <w:sz w:val="22"/>
          <w:szCs w:val="22"/>
          <w:lang w:eastAsia="ar-SA"/>
        </w:rPr>
        <w:t xml:space="preserve">- </w:t>
      </w:r>
      <w:r w:rsidRPr="00D075E6">
        <w:rPr>
          <w:rFonts w:eastAsia="Arial" w:cs="Arial"/>
          <w:color w:val="000000"/>
          <w:sz w:val="22"/>
          <w:szCs w:val="22"/>
          <w:lang w:eastAsia="ar-SA"/>
        </w:rPr>
        <w:t xml:space="preserve">заявителю в течение трех рабочих дней со дня поступления уведомления об отзыве.                       </w:t>
      </w:r>
      <w:r w:rsidRPr="00D075E6">
        <w:rPr>
          <w:sz w:val="22"/>
          <w:szCs w:val="22"/>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D075E6">
        <w:rPr>
          <w:rFonts w:eastAsia="Arial" w:cs="Arial"/>
          <w:color w:val="000000"/>
          <w:sz w:val="22"/>
          <w:szCs w:val="22"/>
          <w:lang w:eastAsia="ar-SA"/>
        </w:rPr>
        <w:t>;</w:t>
      </w:r>
    </w:p>
    <w:p w:rsidR="00FD3279" w:rsidRPr="00D075E6" w:rsidRDefault="00FD3279" w:rsidP="00FD3279">
      <w:pPr>
        <w:suppressAutoHyphens/>
        <w:ind w:firstLine="557"/>
        <w:jc w:val="both"/>
        <w:rPr>
          <w:rFonts w:eastAsia="Arial" w:cs="Arial"/>
          <w:color w:val="000000"/>
          <w:sz w:val="22"/>
          <w:szCs w:val="22"/>
          <w:lang w:eastAsia="ar-SA"/>
        </w:rPr>
      </w:pPr>
      <w:r w:rsidRPr="00D075E6">
        <w:rPr>
          <w:iCs/>
          <w:color w:val="000000"/>
          <w:sz w:val="22"/>
          <w:szCs w:val="22"/>
          <w:lang w:eastAsia="ar-SA"/>
        </w:rPr>
        <w:t xml:space="preserve">- </w:t>
      </w:r>
      <w:r w:rsidRPr="00D075E6">
        <w:rPr>
          <w:rFonts w:eastAsia="Arial" w:cs="Arial"/>
          <w:color w:val="000000"/>
          <w:sz w:val="22"/>
          <w:szCs w:val="22"/>
          <w:lang w:eastAsia="ar-SA"/>
        </w:rPr>
        <w:t>в течение трех рабочих дней со дня подписания протокола о результатах Аукциона задатки возвращаются лицам, участвовавшим в Аукционе, но не победившим в нем.</w:t>
      </w:r>
    </w:p>
    <w:p w:rsidR="00FD3279" w:rsidRPr="00D075E6" w:rsidRDefault="00FD3279" w:rsidP="00FD3279">
      <w:pPr>
        <w:pStyle w:val="TextBoldCenter"/>
        <w:spacing w:before="0"/>
        <w:ind w:firstLine="567"/>
        <w:jc w:val="both"/>
        <w:outlineLvl w:val="0"/>
        <w:rPr>
          <w:b w:val="0"/>
          <w:i/>
          <w:color w:val="FF0000"/>
          <w:sz w:val="22"/>
          <w:szCs w:val="22"/>
        </w:rPr>
      </w:pPr>
      <w:r w:rsidRPr="00D075E6">
        <w:rPr>
          <w:b w:val="0"/>
          <w:color w:val="FF0000"/>
          <w:sz w:val="22"/>
          <w:szCs w:val="22"/>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D3279" w:rsidRPr="00D075E6" w:rsidRDefault="00FD3279" w:rsidP="00FD3279">
      <w:pPr>
        <w:suppressAutoHyphens/>
        <w:ind w:firstLine="557"/>
        <w:jc w:val="both"/>
        <w:rPr>
          <w:rFonts w:eastAsia="Arial" w:cs="Arial"/>
          <w:color w:val="000000"/>
          <w:sz w:val="22"/>
          <w:szCs w:val="22"/>
          <w:lang w:eastAsia="ar-SA"/>
        </w:rPr>
      </w:pPr>
    </w:p>
    <w:p w:rsidR="00FD3279" w:rsidRPr="00D075E6" w:rsidRDefault="00FD3279" w:rsidP="00FD3279">
      <w:pPr>
        <w:autoSpaceDE w:val="0"/>
        <w:autoSpaceDN w:val="0"/>
        <w:adjustRightInd w:val="0"/>
        <w:ind w:firstLine="540"/>
        <w:jc w:val="both"/>
        <w:rPr>
          <w:bCs/>
          <w:sz w:val="22"/>
          <w:szCs w:val="22"/>
        </w:rPr>
      </w:pPr>
      <w:r w:rsidRPr="00D075E6">
        <w:rPr>
          <w:bCs/>
          <w:sz w:val="22"/>
          <w:szCs w:val="22"/>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6" w:history="1">
        <w:r w:rsidRPr="00D075E6">
          <w:rPr>
            <w:bCs/>
            <w:sz w:val="22"/>
            <w:szCs w:val="22"/>
          </w:rPr>
          <w:t>пунктом 13</w:t>
        </w:r>
      </w:hyperlink>
      <w:r w:rsidRPr="00D075E6">
        <w:rPr>
          <w:bCs/>
          <w:sz w:val="22"/>
          <w:szCs w:val="22"/>
        </w:rPr>
        <w:t xml:space="preserve">, </w:t>
      </w:r>
      <w:hyperlink r:id="rId17" w:history="1">
        <w:r w:rsidRPr="00D075E6">
          <w:rPr>
            <w:bCs/>
            <w:sz w:val="22"/>
            <w:szCs w:val="22"/>
          </w:rPr>
          <w:t>14</w:t>
        </w:r>
      </w:hyperlink>
      <w:r w:rsidRPr="00D075E6">
        <w:rPr>
          <w:bCs/>
          <w:sz w:val="22"/>
          <w:szCs w:val="22"/>
        </w:rPr>
        <w:t xml:space="preserve"> или </w:t>
      </w:r>
      <w:hyperlink r:id="rId18" w:history="1">
        <w:r w:rsidRPr="00D075E6">
          <w:rPr>
            <w:bCs/>
            <w:sz w:val="22"/>
            <w:szCs w:val="22"/>
          </w:rPr>
          <w:t>20</w:t>
        </w:r>
      </w:hyperlink>
      <w:r w:rsidRPr="00D075E6">
        <w:rPr>
          <w:bCs/>
          <w:sz w:val="22"/>
          <w:szCs w:val="22"/>
        </w:rPr>
        <w:t xml:space="preserve"> статьи 39.12. </w:t>
      </w:r>
      <w:r w:rsidRPr="00D075E6">
        <w:rPr>
          <w:sz w:val="22"/>
          <w:szCs w:val="22"/>
          <w:lang w:eastAsia="ar-SA"/>
        </w:rPr>
        <w:t>Земельного кодекса Российской Федерации</w:t>
      </w:r>
      <w:r w:rsidRPr="00D075E6">
        <w:rPr>
          <w:bCs/>
          <w:sz w:val="22"/>
          <w:szCs w:val="22"/>
        </w:rPr>
        <w:t xml:space="preserve">, засчитываются в оплату арендуемого земельного участка. </w:t>
      </w:r>
    </w:p>
    <w:p w:rsidR="00FD3279" w:rsidRPr="00D075E6" w:rsidRDefault="00FD3279" w:rsidP="00FD3279">
      <w:pPr>
        <w:autoSpaceDE w:val="0"/>
        <w:autoSpaceDN w:val="0"/>
        <w:adjustRightInd w:val="0"/>
        <w:ind w:firstLine="540"/>
        <w:jc w:val="both"/>
        <w:rPr>
          <w:bCs/>
          <w:color w:val="FF0000"/>
          <w:sz w:val="22"/>
          <w:szCs w:val="22"/>
        </w:rPr>
      </w:pPr>
      <w:r w:rsidRPr="00D075E6">
        <w:rPr>
          <w:bCs/>
          <w:color w:val="FF0000"/>
          <w:sz w:val="22"/>
          <w:szCs w:val="22"/>
        </w:rPr>
        <w:t xml:space="preserve">Задатки, внесенные этими лицами, не заключившими в установленном </w:t>
      </w:r>
      <w:r w:rsidRPr="00D075E6">
        <w:rPr>
          <w:color w:val="FF0000"/>
          <w:sz w:val="22"/>
          <w:szCs w:val="22"/>
          <w:lang w:eastAsia="ar-SA"/>
        </w:rPr>
        <w:t>Земельным кодексом Российской Федерации</w:t>
      </w:r>
      <w:r w:rsidRPr="00D075E6">
        <w:rPr>
          <w:bCs/>
          <w:color w:val="FF0000"/>
          <w:sz w:val="22"/>
          <w:szCs w:val="22"/>
        </w:rPr>
        <w:t xml:space="preserve"> порядке договор аренды земельного участка вследствие уклонения от заключения указанного договора, не возвращаются. </w:t>
      </w:r>
    </w:p>
    <w:p w:rsidR="00FD3279" w:rsidRPr="00D075E6" w:rsidRDefault="00FD3279" w:rsidP="00FD3279">
      <w:pPr>
        <w:autoSpaceDE w:val="0"/>
        <w:autoSpaceDN w:val="0"/>
        <w:adjustRightInd w:val="0"/>
        <w:ind w:firstLine="540"/>
        <w:jc w:val="both"/>
        <w:rPr>
          <w:bCs/>
          <w:sz w:val="22"/>
          <w:szCs w:val="22"/>
        </w:rPr>
      </w:pPr>
      <w:r w:rsidRPr="00D075E6">
        <w:rPr>
          <w:bCs/>
          <w:sz w:val="22"/>
          <w:szCs w:val="22"/>
        </w:rPr>
        <w:t xml:space="preserve">За правильность указания своих банковских реквизитов для возврата задатка ответственность несет Претендент. </w:t>
      </w:r>
    </w:p>
    <w:p w:rsidR="009276AE" w:rsidRPr="00D075E6" w:rsidRDefault="009276AE" w:rsidP="00481EA0">
      <w:pPr>
        <w:jc w:val="both"/>
        <w:rPr>
          <w:sz w:val="22"/>
          <w:szCs w:val="22"/>
        </w:rPr>
      </w:pPr>
    </w:p>
    <w:p w:rsidR="000742BB" w:rsidRDefault="00CE7159" w:rsidP="009276AE">
      <w:pPr>
        <w:ind w:firstLine="567"/>
        <w:jc w:val="both"/>
        <w:rPr>
          <w:sz w:val="22"/>
          <w:szCs w:val="22"/>
        </w:rPr>
      </w:pPr>
      <w:r w:rsidRPr="00D075E6">
        <w:rPr>
          <w:b/>
          <w:sz w:val="22"/>
          <w:szCs w:val="22"/>
        </w:rPr>
        <w:t>1</w:t>
      </w:r>
      <w:r w:rsidR="00850F37" w:rsidRPr="00D075E6">
        <w:rPr>
          <w:b/>
          <w:sz w:val="22"/>
          <w:szCs w:val="22"/>
        </w:rPr>
        <w:t>4</w:t>
      </w:r>
      <w:r w:rsidRPr="00D075E6">
        <w:rPr>
          <w:b/>
          <w:sz w:val="22"/>
          <w:szCs w:val="22"/>
        </w:rPr>
        <w:t>. Порядок рассмотрения заявок на участие в аукционе:</w:t>
      </w:r>
      <w:r w:rsidRPr="00D075E6">
        <w:rPr>
          <w:sz w:val="22"/>
          <w:szCs w:val="22"/>
        </w:rPr>
        <w:t xml:space="preserve">  </w:t>
      </w:r>
      <w:r w:rsidR="00580C22" w:rsidRPr="00D075E6">
        <w:rPr>
          <w:sz w:val="22"/>
          <w:szCs w:val="22"/>
        </w:rPr>
        <w:t>после окончания срока приема заявок на участие в аукционе оператор электронной площадки направляет заявки</w:t>
      </w:r>
      <w:r w:rsidR="00E4264E" w:rsidRPr="00D075E6">
        <w:rPr>
          <w:sz w:val="22"/>
          <w:szCs w:val="22"/>
        </w:rPr>
        <w:t xml:space="preserve"> и документы, приложенные к заявке</w:t>
      </w:r>
      <w:r w:rsidR="00580C22" w:rsidRPr="00D075E6">
        <w:rPr>
          <w:sz w:val="22"/>
          <w:szCs w:val="22"/>
        </w:rPr>
        <w:t xml:space="preserve"> организатору аукциона. Рассмотрение заявок осуществляется </w:t>
      </w:r>
      <w:r w:rsidR="00DA6944" w:rsidRPr="00D075E6">
        <w:rPr>
          <w:sz w:val="22"/>
          <w:szCs w:val="22"/>
        </w:rPr>
        <w:t>а</w:t>
      </w:r>
      <w:r w:rsidR="00580C22" w:rsidRPr="00D075E6">
        <w:rPr>
          <w:sz w:val="22"/>
          <w:szCs w:val="22"/>
        </w:rPr>
        <w:t xml:space="preserve">укционной комиссией. По результатам рассмотрения заявок </w:t>
      </w:r>
      <w:r w:rsidR="00E4264E" w:rsidRPr="00D075E6">
        <w:rPr>
          <w:sz w:val="22"/>
          <w:szCs w:val="22"/>
        </w:rPr>
        <w:t xml:space="preserve">и документов </w:t>
      </w:r>
      <w:r w:rsidR="00DA6944" w:rsidRPr="00D075E6">
        <w:rPr>
          <w:sz w:val="22"/>
          <w:szCs w:val="22"/>
        </w:rPr>
        <w:t>а</w:t>
      </w:r>
      <w:r w:rsidR="00580C22" w:rsidRPr="00D075E6">
        <w:rPr>
          <w:sz w:val="22"/>
          <w:szCs w:val="22"/>
        </w:rPr>
        <w:t xml:space="preserve">укционная комиссия </w:t>
      </w:r>
      <w:r w:rsidR="00FC2085" w:rsidRPr="00D075E6">
        <w:rPr>
          <w:sz w:val="22"/>
          <w:szCs w:val="22"/>
        </w:rPr>
        <w:t xml:space="preserve">принимает решение о допуске </w:t>
      </w:r>
      <w:r w:rsidR="00DA6944" w:rsidRPr="00D075E6">
        <w:rPr>
          <w:sz w:val="22"/>
          <w:szCs w:val="22"/>
        </w:rPr>
        <w:t>з</w:t>
      </w:r>
      <w:r w:rsidR="00FC2085" w:rsidRPr="00D075E6">
        <w:rPr>
          <w:sz w:val="22"/>
          <w:szCs w:val="22"/>
        </w:rPr>
        <w:t xml:space="preserve">аявителей к участию в  аукционе и о </w:t>
      </w:r>
      <w:r w:rsidR="00DA6944" w:rsidRPr="00D075E6">
        <w:rPr>
          <w:sz w:val="22"/>
          <w:szCs w:val="22"/>
        </w:rPr>
        <w:t>признании з</w:t>
      </w:r>
      <w:r w:rsidR="00FC2085" w:rsidRPr="00D075E6">
        <w:rPr>
          <w:sz w:val="22"/>
          <w:szCs w:val="22"/>
        </w:rPr>
        <w:t xml:space="preserve">аявителей участниками аукциона или об отказе в допуске </w:t>
      </w:r>
      <w:r w:rsidR="00DA6944" w:rsidRPr="00D075E6">
        <w:rPr>
          <w:sz w:val="22"/>
          <w:szCs w:val="22"/>
        </w:rPr>
        <w:t>з</w:t>
      </w:r>
      <w:r w:rsidR="00FC2085" w:rsidRPr="00D075E6">
        <w:rPr>
          <w:sz w:val="22"/>
          <w:szCs w:val="22"/>
        </w:rPr>
        <w:t>аявителей к участию в аукционе</w:t>
      </w:r>
      <w:r w:rsidR="00E4264E" w:rsidRPr="00D075E6">
        <w:rPr>
          <w:sz w:val="22"/>
          <w:szCs w:val="22"/>
        </w:rPr>
        <w:t xml:space="preserve">.  </w:t>
      </w:r>
    </w:p>
    <w:p w:rsidR="00DA0839" w:rsidRDefault="00DA6944" w:rsidP="009276AE">
      <w:pPr>
        <w:ind w:firstLine="567"/>
        <w:jc w:val="both"/>
        <w:rPr>
          <w:sz w:val="22"/>
          <w:szCs w:val="22"/>
        </w:rPr>
      </w:pPr>
      <w:r w:rsidRPr="00D075E6">
        <w:rPr>
          <w:sz w:val="22"/>
          <w:szCs w:val="22"/>
        </w:rPr>
        <w:t>Решение а</w:t>
      </w:r>
      <w:r w:rsidR="00920051" w:rsidRPr="00D075E6">
        <w:rPr>
          <w:sz w:val="22"/>
          <w:szCs w:val="22"/>
        </w:rPr>
        <w:t xml:space="preserve">укционной комиссии оформляется Протоколом рассмотрения заявок на участие в аукционе. </w:t>
      </w:r>
    </w:p>
    <w:p w:rsidR="00DA0839" w:rsidRDefault="00920051" w:rsidP="009276AE">
      <w:pPr>
        <w:ind w:firstLine="567"/>
        <w:jc w:val="both"/>
        <w:rPr>
          <w:sz w:val="22"/>
          <w:szCs w:val="22"/>
        </w:rPr>
      </w:pPr>
      <w:r w:rsidRPr="00D075E6">
        <w:rPr>
          <w:sz w:val="22"/>
          <w:szCs w:val="22"/>
        </w:rPr>
        <w:t xml:space="preserve">Протокол рассмотрения заявок </w:t>
      </w:r>
      <w:r w:rsidR="00DA0839">
        <w:rPr>
          <w:sz w:val="22"/>
          <w:szCs w:val="22"/>
        </w:rPr>
        <w:t xml:space="preserve">на участие в электронном аукционе </w:t>
      </w:r>
      <w:r w:rsidRPr="00D075E6">
        <w:rPr>
          <w:sz w:val="22"/>
          <w:szCs w:val="22"/>
        </w:rPr>
        <w:t xml:space="preserve">подписывается  не позднее чем в течение одного дня со дня их рассмотрения </w:t>
      </w:r>
      <w:r w:rsidR="00DA0839">
        <w:rPr>
          <w:sz w:val="22"/>
          <w:szCs w:val="22"/>
        </w:rPr>
        <w:t xml:space="preserve">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rsidRPr="00D075E6">
        <w:rPr>
          <w:sz w:val="22"/>
          <w:szCs w:val="22"/>
        </w:rPr>
        <w:t xml:space="preserve">не </w:t>
      </w:r>
      <w:proofErr w:type="gramStart"/>
      <w:r w:rsidRPr="00D075E6">
        <w:rPr>
          <w:sz w:val="22"/>
          <w:szCs w:val="22"/>
        </w:rPr>
        <w:t>позднее</w:t>
      </w:r>
      <w:proofErr w:type="gramEnd"/>
      <w:r w:rsidRPr="00D075E6">
        <w:rPr>
          <w:sz w:val="22"/>
          <w:szCs w:val="22"/>
        </w:rPr>
        <w:t xml:space="preserve"> чем на следующий </w:t>
      </w:r>
      <w:r w:rsidR="00DA0839">
        <w:rPr>
          <w:sz w:val="22"/>
          <w:szCs w:val="22"/>
        </w:rPr>
        <w:t>рабочий день после дня подписания п</w:t>
      </w:r>
      <w:r w:rsidRPr="00D075E6">
        <w:rPr>
          <w:sz w:val="22"/>
          <w:szCs w:val="22"/>
        </w:rPr>
        <w:t>ротокола.</w:t>
      </w:r>
    </w:p>
    <w:p w:rsidR="00DA0839" w:rsidRPr="00DA0839" w:rsidRDefault="00DA0839" w:rsidP="009276AE">
      <w:pPr>
        <w:ind w:firstLine="567"/>
        <w:jc w:val="both"/>
        <w:rPr>
          <w:color w:val="FF0000"/>
          <w:sz w:val="22"/>
          <w:szCs w:val="22"/>
        </w:rPr>
      </w:pPr>
      <w:r w:rsidRPr="00DA0839">
        <w:rPr>
          <w:color w:val="FF0000"/>
          <w:sz w:val="22"/>
          <w:szCs w:val="22"/>
        </w:rPr>
        <w:t>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r w:rsidR="00E4264E" w:rsidRPr="00DA0839">
        <w:rPr>
          <w:color w:val="FF0000"/>
          <w:sz w:val="22"/>
          <w:szCs w:val="22"/>
        </w:rPr>
        <w:t xml:space="preserve">  </w:t>
      </w:r>
    </w:p>
    <w:p w:rsidR="00E4264E" w:rsidRPr="00D075E6" w:rsidRDefault="00E4264E" w:rsidP="009276AE">
      <w:pPr>
        <w:ind w:firstLine="567"/>
        <w:jc w:val="both"/>
        <w:rPr>
          <w:sz w:val="22"/>
          <w:szCs w:val="22"/>
        </w:rPr>
      </w:pPr>
      <w:r w:rsidRPr="00D075E6">
        <w:rPr>
          <w:sz w:val="22"/>
          <w:szCs w:val="22"/>
        </w:rPr>
        <w:t xml:space="preserve">  </w:t>
      </w:r>
    </w:p>
    <w:p w:rsidR="00082E83" w:rsidRPr="00082E83" w:rsidRDefault="00E4264E" w:rsidP="00082E83">
      <w:pPr>
        <w:ind w:firstLine="567"/>
        <w:jc w:val="both"/>
        <w:rPr>
          <w:sz w:val="22"/>
          <w:szCs w:val="22"/>
        </w:rPr>
      </w:pPr>
      <w:r w:rsidRPr="00D075E6">
        <w:rPr>
          <w:sz w:val="22"/>
          <w:szCs w:val="22"/>
        </w:rPr>
        <w:t>Заявителям, признанным участниками аукциона, и заявителям, не допущенным к участию в аукционе оператор электронной площадки не позднее дня, следующего после подписания Протокола рассмотрения заявок,  направляет уведомления в соответствии с Регламентом электронной площадки.</w:t>
      </w:r>
    </w:p>
    <w:p w:rsidR="007F0C40" w:rsidRPr="00D075E6" w:rsidRDefault="00CE7159" w:rsidP="009276AE">
      <w:pPr>
        <w:ind w:firstLine="567"/>
        <w:jc w:val="both"/>
        <w:rPr>
          <w:b/>
          <w:sz w:val="22"/>
          <w:szCs w:val="22"/>
        </w:rPr>
      </w:pPr>
      <w:r w:rsidRPr="00D075E6">
        <w:rPr>
          <w:b/>
          <w:sz w:val="22"/>
          <w:szCs w:val="22"/>
        </w:rPr>
        <w:t>1</w:t>
      </w:r>
      <w:r w:rsidR="00850F37" w:rsidRPr="00D075E6">
        <w:rPr>
          <w:b/>
          <w:sz w:val="22"/>
          <w:szCs w:val="22"/>
        </w:rPr>
        <w:t>5</w:t>
      </w:r>
      <w:r w:rsidRPr="00D075E6">
        <w:rPr>
          <w:b/>
          <w:sz w:val="22"/>
          <w:szCs w:val="22"/>
        </w:rPr>
        <w:t xml:space="preserve">. </w:t>
      </w:r>
      <w:r w:rsidR="007F0C40" w:rsidRPr="00D075E6">
        <w:rPr>
          <w:b/>
          <w:sz w:val="22"/>
          <w:szCs w:val="22"/>
        </w:rPr>
        <w:t>Заявитель не  допускается к участию в аукционе в следующих случаях:</w:t>
      </w:r>
    </w:p>
    <w:p w:rsidR="00D8086E" w:rsidRPr="00D075E6" w:rsidRDefault="00D8086E" w:rsidP="00D8086E">
      <w:pPr>
        <w:autoSpaceDE w:val="0"/>
        <w:autoSpaceDN w:val="0"/>
        <w:adjustRightInd w:val="0"/>
        <w:ind w:firstLine="540"/>
        <w:jc w:val="both"/>
        <w:rPr>
          <w:sz w:val="22"/>
          <w:szCs w:val="22"/>
        </w:rPr>
      </w:pPr>
      <w:r w:rsidRPr="00D075E6">
        <w:rPr>
          <w:sz w:val="22"/>
          <w:szCs w:val="22"/>
        </w:rPr>
        <w:t>1) непредставление необходимых для участия в аукционе документов или представление недостоверных сведений;</w:t>
      </w:r>
    </w:p>
    <w:p w:rsidR="00D8086E" w:rsidRPr="00D075E6" w:rsidRDefault="00D8086E" w:rsidP="00D8086E">
      <w:pPr>
        <w:autoSpaceDE w:val="0"/>
        <w:autoSpaceDN w:val="0"/>
        <w:adjustRightInd w:val="0"/>
        <w:ind w:firstLine="540"/>
        <w:jc w:val="both"/>
        <w:rPr>
          <w:sz w:val="22"/>
          <w:szCs w:val="22"/>
        </w:rPr>
      </w:pPr>
      <w:r w:rsidRPr="00D075E6">
        <w:rPr>
          <w:sz w:val="22"/>
          <w:szCs w:val="22"/>
        </w:rPr>
        <w:t xml:space="preserve">2) </w:t>
      </w:r>
      <w:proofErr w:type="gramStart"/>
      <w:r w:rsidRPr="00D075E6">
        <w:rPr>
          <w:sz w:val="22"/>
          <w:szCs w:val="22"/>
        </w:rPr>
        <w:t>не поступление</w:t>
      </w:r>
      <w:proofErr w:type="gramEnd"/>
      <w:r w:rsidRPr="00D075E6">
        <w:rPr>
          <w:sz w:val="22"/>
          <w:szCs w:val="22"/>
        </w:rPr>
        <w:t xml:space="preserve"> задатка на дату рассмотрения заявок на участие в аукционе;</w:t>
      </w:r>
    </w:p>
    <w:p w:rsidR="00D8086E" w:rsidRPr="00D075E6" w:rsidRDefault="00D8086E" w:rsidP="00D8086E">
      <w:pPr>
        <w:autoSpaceDE w:val="0"/>
        <w:autoSpaceDN w:val="0"/>
        <w:adjustRightInd w:val="0"/>
        <w:ind w:firstLine="540"/>
        <w:jc w:val="both"/>
        <w:rPr>
          <w:sz w:val="22"/>
          <w:szCs w:val="22"/>
        </w:rPr>
      </w:pPr>
      <w:r w:rsidRPr="00D075E6">
        <w:rPr>
          <w:sz w:val="22"/>
          <w:szCs w:val="22"/>
        </w:rPr>
        <w:t xml:space="preserve">3) подача заявки на участие в аукционе лицом, которое в соответствии с </w:t>
      </w:r>
      <w:r w:rsidRPr="00D075E6">
        <w:rPr>
          <w:sz w:val="22"/>
          <w:szCs w:val="22"/>
          <w:lang w:eastAsia="ar-SA"/>
        </w:rPr>
        <w:t>Земельным кодексом Российской Федерации</w:t>
      </w:r>
      <w:r w:rsidRPr="00D075E6">
        <w:rPr>
          <w:sz w:val="22"/>
          <w:szCs w:val="22"/>
        </w:rPr>
        <w:t xml:space="preserve"> и другими федеральными законами не имеет права быть участником конкретного аукциона;</w:t>
      </w:r>
    </w:p>
    <w:p w:rsidR="00D8086E" w:rsidRPr="00D075E6" w:rsidRDefault="00D8086E" w:rsidP="00D8086E">
      <w:pPr>
        <w:autoSpaceDE w:val="0"/>
        <w:autoSpaceDN w:val="0"/>
        <w:adjustRightInd w:val="0"/>
        <w:ind w:firstLine="540"/>
        <w:jc w:val="both"/>
        <w:rPr>
          <w:sz w:val="22"/>
          <w:szCs w:val="22"/>
        </w:rPr>
      </w:pPr>
      <w:proofErr w:type="gramStart"/>
      <w:r w:rsidRPr="00D075E6">
        <w:rPr>
          <w:sz w:val="22"/>
          <w:szCs w:val="22"/>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Pr="00D075E6">
        <w:rPr>
          <w:sz w:val="22"/>
          <w:szCs w:val="22"/>
          <w:lang w:eastAsia="ar-SA"/>
        </w:rPr>
        <w:t>Земельным кодексом Российской Федерации</w:t>
      </w:r>
      <w:r w:rsidRPr="00D075E6">
        <w:rPr>
          <w:sz w:val="22"/>
          <w:szCs w:val="22"/>
        </w:rPr>
        <w:t xml:space="preserve"> реестре недобросовестных участников аукциона.</w:t>
      </w:r>
      <w:proofErr w:type="gramEnd"/>
    </w:p>
    <w:p w:rsidR="007F0C40" w:rsidRPr="00D075E6" w:rsidRDefault="007F0C40" w:rsidP="007F0C40">
      <w:pPr>
        <w:jc w:val="both"/>
        <w:rPr>
          <w:sz w:val="22"/>
          <w:szCs w:val="22"/>
          <w:u w:val="single"/>
        </w:rPr>
      </w:pPr>
    </w:p>
    <w:p w:rsidR="006C39A7" w:rsidRPr="00D075E6" w:rsidRDefault="00E4264E" w:rsidP="009276AE">
      <w:pPr>
        <w:ind w:firstLine="567"/>
        <w:jc w:val="both"/>
        <w:rPr>
          <w:b/>
          <w:sz w:val="22"/>
          <w:szCs w:val="22"/>
        </w:rPr>
      </w:pPr>
      <w:r w:rsidRPr="00D075E6">
        <w:rPr>
          <w:b/>
          <w:sz w:val="22"/>
          <w:szCs w:val="22"/>
        </w:rPr>
        <w:t>1</w:t>
      </w:r>
      <w:r w:rsidR="00850F37" w:rsidRPr="00D075E6">
        <w:rPr>
          <w:b/>
          <w:sz w:val="22"/>
          <w:szCs w:val="22"/>
        </w:rPr>
        <w:t>6</w:t>
      </w:r>
      <w:r w:rsidRPr="00D075E6">
        <w:rPr>
          <w:b/>
          <w:sz w:val="22"/>
          <w:szCs w:val="22"/>
        </w:rPr>
        <w:t xml:space="preserve">. </w:t>
      </w:r>
      <w:r w:rsidR="00D8086E" w:rsidRPr="00D075E6">
        <w:rPr>
          <w:b/>
          <w:sz w:val="22"/>
          <w:szCs w:val="22"/>
        </w:rPr>
        <w:t xml:space="preserve">Место </w:t>
      </w:r>
      <w:r w:rsidR="007F0C40" w:rsidRPr="00D075E6">
        <w:rPr>
          <w:b/>
          <w:sz w:val="22"/>
          <w:szCs w:val="22"/>
        </w:rPr>
        <w:t xml:space="preserve">проведения аукциона:  </w:t>
      </w:r>
    </w:p>
    <w:p w:rsidR="00D8086E" w:rsidRPr="00D075E6" w:rsidRDefault="00D8086E" w:rsidP="00D8086E">
      <w:pPr>
        <w:autoSpaceDE w:val="0"/>
        <w:autoSpaceDN w:val="0"/>
        <w:adjustRightInd w:val="0"/>
        <w:ind w:firstLine="567"/>
        <w:jc w:val="both"/>
        <w:rPr>
          <w:b/>
          <w:iCs/>
          <w:color w:val="000000"/>
          <w:sz w:val="22"/>
          <w:szCs w:val="22"/>
          <w:lang w:eastAsia="ar-SA"/>
        </w:rPr>
      </w:pPr>
      <w:r w:rsidRPr="00D075E6">
        <w:rPr>
          <w:iCs/>
          <w:color w:val="000000"/>
          <w:sz w:val="22"/>
          <w:szCs w:val="22"/>
          <w:lang w:eastAsia="ar-SA"/>
        </w:rPr>
        <w:t xml:space="preserve">Электронная площадка – универсальная торговая платформа </w:t>
      </w:r>
      <w:r w:rsidRPr="00D075E6">
        <w:rPr>
          <w:b/>
          <w:iCs/>
          <w:color w:val="000000"/>
          <w:sz w:val="22"/>
          <w:szCs w:val="22"/>
          <w:lang w:eastAsia="ar-SA"/>
        </w:rPr>
        <w:t>АО «Сбербанк-АСТ»,</w:t>
      </w:r>
      <w:r w:rsidRPr="00D075E6">
        <w:rPr>
          <w:iCs/>
          <w:color w:val="000000"/>
          <w:sz w:val="22"/>
          <w:szCs w:val="22"/>
          <w:lang w:eastAsia="ar-SA"/>
        </w:rPr>
        <w:t xml:space="preserve"> размещенная на сайте </w:t>
      </w:r>
      <w:hyperlink r:id="rId19" w:history="1">
        <w:r w:rsidRPr="00D075E6">
          <w:rPr>
            <w:rStyle w:val="a4"/>
            <w:iCs/>
            <w:sz w:val="22"/>
            <w:szCs w:val="22"/>
            <w:lang w:eastAsia="ar-SA"/>
          </w:rPr>
          <w:t>http://utp.sberbank-ast.ru</w:t>
        </w:r>
      </w:hyperlink>
      <w:r w:rsidRPr="00D075E6">
        <w:rPr>
          <w:iCs/>
          <w:color w:val="000000"/>
          <w:sz w:val="22"/>
          <w:szCs w:val="22"/>
          <w:lang w:eastAsia="ar-SA"/>
        </w:rPr>
        <w:t xml:space="preserve"> в сети Интернет </w:t>
      </w:r>
      <w:r w:rsidRPr="00D075E6">
        <w:rPr>
          <w:b/>
          <w:iCs/>
          <w:color w:val="000000"/>
          <w:sz w:val="22"/>
          <w:szCs w:val="22"/>
          <w:lang w:eastAsia="ar-SA"/>
        </w:rPr>
        <w:t>(торговая секция «Приватизация, аренда и продажа прав»).</w:t>
      </w:r>
    </w:p>
    <w:p w:rsidR="00FC7E7C" w:rsidRPr="00D075E6" w:rsidRDefault="006C39A7" w:rsidP="009276AE">
      <w:pPr>
        <w:autoSpaceDE w:val="0"/>
        <w:autoSpaceDN w:val="0"/>
        <w:adjustRightInd w:val="0"/>
        <w:ind w:firstLine="567"/>
        <w:jc w:val="both"/>
        <w:rPr>
          <w:sz w:val="22"/>
          <w:szCs w:val="22"/>
        </w:rPr>
      </w:pPr>
      <w:r w:rsidRPr="00D075E6">
        <w:rPr>
          <w:sz w:val="22"/>
          <w:szCs w:val="22"/>
        </w:rPr>
        <w:t xml:space="preserve">В аукционе  могут участвовать только </w:t>
      </w:r>
      <w:r w:rsidR="00DA6944" w:rsidRPr="00D075E6">
        <w:rPr>
          <w:sz w:val="22"/>
          <w:szCs w:val="22"/>
        </w:rPr>
        <w:t>з</w:t>
      </w:r>
      <w:r w:rsidRPr="00D075E6">
        <w:rPr>
          <w:sz w:val="22"/>
          <w:szCs w:val="22"/>
        </w:rPr>
        <w:t xml:space="preserve">аявители, допущенные к участию в аукционе и признанные </w:t>
      </w:r>
      <w:r w:rsidR="00A015F3" w:rsidRPr="00D075E6">
        <w:rPr>
          <w:sz w:val="22"/>
          <w:szCs w:val="22"/>
        </w:rPr>
        <w:t>у</w:t>
      </w:r>
      <w:r w:rsidRPr="00D075E6">
        <w:rPr>
          <w:sz w:val="22"/>
          <w:szCs w:val="22"/>
        </w:rPr>
        <w:t xml:space="preserve">частниками аукциона. </w:t>
      </w:r>
    </w:p>
    <w:p w:rsidR="00A015F3" w:rsidRPr="00820829" w:rsidRDefault="006C39A7" w:rsidP="009276AE">
      <w:pPr>
        <w:autoSpaceDE w:val="0"/>
        <w:autoSpaceDN w:val="0"/>
        <w:adjustRightInd w:val="0"/>
        <w:ind w:firstLine="567"/>
        <w:jc w:val="both"/>
        <w:rPr>
          <w:color w:val="FF0000"/>
          <w:sz w:val="22"/>
          <w:szCs w:val="22"/>
        </w:rPr>
      </w:pPr>
      <w:r w:rsidRPr="00820829">
        <w:rPr>
          <w:color w:val="FF0000"/>
          <w:sz w:val="22"/>
          <w:szCs w:val="22"/>
        </w:rPr>
        <w:t xml:space="preserve">Оператор электронной площадки </w:t>
      </w:r>
      <w:r w:rsidR="00007A14" w:rsidRPr="00820829">
        <w:rPr>
          <w:b/>
          <w:color w:val="FF0000"/>
          <w:sz w:val="22"/>
          <w:szCs w:val="22"/>
        </w:rPr>
        <w:t>в день проведения аукциона</w:t>
      </w:r>
      <w:r w:rsidR="00007A14" w:rsidRPr="00820829">
        <w:rPr>
          <w:color w:val="FF0000"/>
          <w:sz w:val="22"/>
          <w:szCs w:val="22"/>
        </w:rPr>
        <w:t xml:space="preserve">, указанный в </w:t>
      </w:r>
      <w:r w:rsidR="00DA6944" w:rsidRPr="00820829">
        <w:rPr>
          <w:color w:val="FF0000"/>
          <w:sz w:val="22"/>
          <w:szCs w:val="22"/>
        </w:rPr>
        <w:t xml:space="preserve"> настоящем И</w:t>
      </w:r>
      <w:r w:rsidRPr="00820829">
        <w:rPr>
          <w:color w:val="FF0000"/>
          <w:sz w:val="22"/>
          <w:szCs w:val="22"/>
        </w:rPr>
        <w:t xml:space="preserve">звещении, </w:t>
      </w:r>
      <w:r w:rsidR="00007A14" w:rsidRPr="00820829">
        <w:rPr>
          <w:rFonts w:eastAsia="Calibri"/>
          <w:color w:val="FF0000"/>
          <w:sz w:val="22"/>
          <w:szCs w:val="22"/>
        </w:rPr>
        <w:t xml:space="preserve">посредством </w:t>
      </w:r>
      <w:r w:rsidR="00007A14" w:rsidRPr="00820829">
        <w:rPr>
          <w:rFonts w:eastAsia="Calibri"/>
          <w:b/>
          <w:color w:val="FF0000"/>
          <w:sz w:val="22"/>
          <w:szCs w:val="22"/>
        </w:rPr>
        <w:t xml:space="preserve">функционала электронной площадки </w:t>
      </w:r>
      <w:r w:rsidRPr="00820829">
        <w:rPr>
          <w:b/>
          <w:color w:val="FF0000"/>
          <w:sz w:val="22"/>
          <w:szCs w:val="22"/>
        </w:rPr>
        <w:t xml:space="preserve">обеспечивает </w:t>
      </w:r>
      <w:r w:rsidR="00007A14" w:rsidRPr="00820829">
        <w:rPr>
          <w:b/>
          <w:color w:val="FF0000"/>
          <w:sz w:val="22"/>
          <w:szCs w:val="22"/>
        </w:rPr>
        <w:t xml:space="preserve">участникам аукциона возможность </w:t>
      </w:r>
      <w:r w:rsidR="00A015F3" w:rsidRPr="00820829">
        <w:rPr>
          <w:b/>
          <w:color w:val="FF0000"/>
          <w:sz w:val="22"/>
          <w:szCs w:val="22"/>
        </w:rPr>
        <w:t>представления  предложений о цене предмета аукциона</w:t>
      </w:r>
      <w:r w:rsidR="00A015F3" w:rsidRPr="00820829">
        <w:rPr>
          <w:color w:val="FF0000"/>
          <w:sz w:val="22"/>
          <w:szCs w:val="22"/>
        </w:rPr>
        <w:t xml:space="preserve"> (размер ежегодной арендной платы).</w:t>
      </w:r>
    </w:p>
    <w:p w:rsidR="00850F37" w:rsidRPr="00D075E6" w:rsidRDefault="00007A14" w:rsidP="007573AB">
      <w:pPr>
        <w:jc w:val="both"/>
        <w:rPr>
          <w:sz w:val="22"/>
          <w:szCs w:val="22"/>
        </w:rPr>
      </w:pPr>
      <w:r w:rsidRPr="00D075E6">
        <w:rPr>
          <w:sz w:val="22"/>
          <w:szCs w:val="22"/>
        </w:rPr>
        <w:t xml:space="preserve">            </w:t>
      </w:r>
    </w:p>
    <w:p w:rsidR="007573AB" w:rsidRPr="00D075E6" w:rsidRDefault="00850F37" w:rsidP="009276AE">
      <w:pPr>
        <w:ind w:firstLine="567"/>
        <w:jc w:val="both"/>
        <w:rPr>
          <w:b/>
          <w:sz w:val="22"/>
          <w:szCs w:val="22"/>
        </w:rPr>
      </w:pPr>
      <w:r w:rsidRPr="00D075E6">
        <w:rPr>
          <w:b/>
          <w:sz w:val="22"/>
          <w:szCs w:val="22"/>
        </w:rPr>
        <w:t>17.</w:t>
      </w:r>
      <w:r w:rsidR="009276AE" w:rsidRPr="00D075E6">
        <w:rPr>
          <w:b/>
          <w:sz w:val="22"/>
          <w:szCs w:val="22"/>
        </w:rPr>
        <w:t xml:space="preserve"> </w:t>
      </w:r>
      <w:r w:rsidR="00007A14" w:rsidRPr="00D075E6">
        <w:rPr>
          <w:b/>
          <w:sz w:val="22"/>
          <w:szCs w:val="22"/>
        </w:rPr>
        <w:t xml:space="preserve">Дата и время проведения </w:t>
      </w:r>
      <w:r w:rsidR="00010A3A">
        <w:rPr>
          <w:b/>
          <w:sz w:val="22"/>
          <w:szCs w:val="22"/>
        </w:rPr>
        <w:t xml:space="preserve">электронного </w:t>
      </w:r>
      <w:r w:rsidR="00007A14" w:rsidRPr="00D075E6">
        <w:rPr>
          <w:b/>
          <w:sz w:val="22"/>
          <w:szCs w:val="22"/>
        </w:rPr>
        <w:t>аукциона</w:t>
      </w:r>
      <w:r w:rsidR="00007A14" w:rsidRPr="00B377FD">
        <w:rPr>
          <w:b/>
          <w:sz w:val="22"/>
          <w:szCs w:val="22"/>
        </w:rPr>
        <w:t>:</w:t>
      </w:r>
      <w:r w:rsidR="007573AB" w:rsidRPr="00B377FD">
        <w:rPr>
          <w:sz w:val="22"/>
          <w:szCs w:val="22"/>
        </w:rPr>
        <w:t xml:space="preserve"> </w:t>
      </w:r>
      <w:r w:rsidR="003B1F95">
        <w:rPr>
          <w:b/>
          <w:color w:val="FF0000"/>
          <w:sz w:val="28"/>
          <w:szCs w:val="28"/>
          <w:u w:val="single"/>
        </w:rPr>
        <w:t>13</w:t>
      </w:r>
      <w:bookmarkStart w:id="0" w:name="_GoBack"/>
      <w:bookmarkEnd w:id="0"/>
      <w:r w:rsidR="00207EEC" w:rsidRPr="005414A8">
        <w:rPr>
          <w:b/>
          <w:color w:val="FF0000"/>
          <w:sz w:val="28"/>
          <w:szCs w:val="28"/>
          <w:u w:val="single"/>
        </w:rPr>
        <w:t>.</w:t>
      </w:r>
      <w:r w:rsidR="000D1C7E">
        <w:rPr>
          <w:b/>
          <w:color w:val="FF0000"/>
          <w:sz w:val="28"/>
          <w:szCs w:val="28"/>
          <w:u w:val="single"/>
        </w:rPr>
        <w:t>0</w:t>
      </w:r>
      <w:r w:rsidR="00842496">
        <w:rPr>
          <w:b/>
          <w:color w:val="FF0000"/>
          <w:sz w:val="28"/>
          <w:szCs w:val="28"/>
          <w:u w:val="single"/>
        </w:rPr>
        <w:t>5</w:t>
      </w:r>
      <w:r w:rsidR="007573AB" w:rsidRPr="005414A8">
        <w:rPr>
          <w:b/>
          <w:color w:val="FF0000"/>
          <w:sz w:val="28"/>
          <w:szCs w:val="28"/>
          <w:u w:val="single"/>
        </w:rPr>
        <w:t>.20</w:t>
      </w:r>
      <w:r w:rsidR="00F80CF5" w:rsidRPr="005414A8">
        <w:rPr>
          <w:b/>
          <w:color w:val="FF0000"/>
          <w:sz w:val="28"/>
          <w:szCs w:val="28"/>
          <w:u w:val="single"/>
        </w:rPr>
        <w:t>2</w:t>
      </w:r>
      <w:r w:rsidR="00B91B7F">
        <w:rPr>
          <w:b/>
          <w:color w:val="FF0000"/>
          <w:sz w:val="28"/>
          <w:szCs w:val="28"/>
          <w:u w:val="single"/>
        </w:rPr>
        <w:t xml:space="preserve">5 </w:t>
      </w:r>
      <w:r w:rsidR="007573AB" w:rsidRPr="00B377FD">
        <w:rPr>
          <w:b/>
          <w:u w:val="single"/>
        </w:rPr>
        <w:t>года 1</w:t>
      </w:r>
      <w:r w:rsidR="00FC7E7C" w:rsidRPr="00B377FD">
        <w:rPr>
          <w:b/>
          <w:u w:val="single"/>
        </w:rPr>
        <w:t>4</w:t>
      </w:r>
      <w:r w:rsidR="007573AB" w:rsidRPr="00B377FD">
        <w:rPr>
          <w:b/>
          <w:u w:val="single"/>
        </w:rPr>
        <w:t xml:space="preserve"> часов 00 минут</w:t>
      </w:r>
      <w:r w:rsidR="007573AB" w:rsidRPr="00D075E6">
        <w:rPr>
          <w:b/>
          <w:sz w:val="22"/>
          <w:szCs w:val="22"/>
        </w:rPr>
        <w:t xml:space="preserve"> по </w:t>
      </w:r>
      <w:r w:rsidR="00D8086E" w:rsidRPr="00D075E6">
        <w:rPr>
          <w:b/>
          <w:sz w:val="22"/>
          <w:szCs w:val="22"/>
        </w:rPr>
        <w:t>местному</w:t>
      </w:r>
      <w:r w:rsidR="007573AB" w:rsidRPr="00D075E6">
        <w:rPr>
          <w:b/>
          <w:sz w:val="22"/>
          <w:szCs w:val="22"/>
        </w:rPr>
        <w:t xml:space="preserve"> времени.</w:t>
      </w:r>
    </w:p>
    <w:p w:rsidR="006C39A7" w:rsidRPr="00D075E6" w:rsidRDefault="007573AB" w:rsidP="007F0C40">
      <w:pPr>
        <w:jc w:val="both"/>
        <w:rPr>
          <w:sz w:val="22"/>
          <w:szCs w:val="22"/>
        </w:rPr>
      </w:pPr>
      <w:r w:rsidRPr="00D075E6">
        <w:rPr>
          <w:sz w:val="22"/>
          <w:szCs w:val="22"/>
          <w:u w:val="single"/>
        </w:rPr>
        <w:t xml:space="preserve">   </w:t>
      </w:r>
      <w:r w:rsidR="00007A14" w:rsidRPr="00D075E6">
        <w:rPr>
          <w:sz w:val="22"/>
          <w:szCs w:val="22"/>
          <w:u w:val="single"/>
        </w:rPr>
        <w:t xml:space="preserve">                   </w:t>
      </w:r>
      <w:r w:rsidR="00007A14" w:rsidRPr="00D075E6">
        <w:rPr>
          <w:sz w:val="22"/>
          <w:szCs w:val="22"/>
        </w:rPr>
        <w:t xml:space="preserve"> </w:t>
      </w:r>
    </w:p>
    <w:p w:rsidR="007F0C40" w:rsidRPr="00D075E6" w:rsidRDefault="006C39A7" w:rsidP="00FC7E7C">
      <w:pPr>
        <w:ind w:firstLine="567"/>
        <w:jc w:val="both"/>
        <w:rPr>
          <w:b/>
          <w:sz w:val="22"/>
          <w:szCs w:val="22"/>
        </w:rPr>
      </w:pPr>
      <w:r w:rsidRPr="00D075E6">
        <w:rPr>
          <w:b/>
          <w:sz w:val="22"/>
          <w:szCs w:val="22"/>
        </w:rPr>
        <w:t>1</w:t>
      </w:r>
      <w:r w:rsidR="00C92F60" w:rsidRPr="00D075E6">
        <w:rPr>
          <w:b/>
          <w:sz w:val="22"/>
          <w:szCs w:val="22"/>
        </w:rPr>
        <w:t>8</w:t>
      </w:r>
      <w:r w:rsidRPr="00D075E6">
        <w:rPr>
          <w:b/>
          <w:sz w:val="22"/>
          <w:szCs w:val="22"/>
        </w:rPr>
        <w:t xml:space="preserve">. </w:t>
      </w:r>
      <w:r w:rsidR="009276AE" w:rsidRPr="00D075E6">
        <w:rPr>
          <w:b/>
          <w:sz w:val="22"/>
          <w:szCs w:val="22"/>
        </w:rPr>
        <w:t xml:space="preserve">Порядок проведения </w:t>
      </w:r>
      <w:r w:rsidR="007F0C40" w:rsidRPr="00D075E6">
        <w:rPr>
          <w:b/>
          <w:sz w:val="22"/>
          <w:szCs w:val="22"/>
        </w:rPr>
        <w:t xml:space="preserve">аукциона:  </w:t>
      </w:r>
    </w:p>
    <w:p w:rsidR="00D8086E" w:rsidRPr="00D075E6" w:rsidRDefault="007F0C40" w:rsidP="00D8086E">
      <w:pPr>
        <w:autoSpaceDE w:val="0"/>
        <w:autoSpaceDN w:val="0"/>
        <w:adjustRightInd w:val="0"/>
        <w:ind w:firstLine="540"/>
        <w:jc w:val="both"/>
        <w:rPr>
          <w:sz w:val="22"/>
          <w:szCs w:val="22"/>
        </w:rPr>
      </w:pPr>
      <w:r w:rsidRPr="00D075E6">
        <w:rPr>
          <w:sz w:val="22"/>
          <w:szCs w:val="22"/>
        </w:rPr>
        <w:lastRenderedPageBreak/>
        <w:t xml:space="preserve"> </w:t>
      </w:r>
      <w:r w:rsidR="00D8086E" w:rsidRPr="00D075E6">
        <w:rPr>
          <w:sz w:val="22"/>
          <w:szCs w:val="22"/>
        </w:rPr>
        <w:t>Электронный аукцион проводится в указанные в извещении день и час путем последовательного повышения участниками начальной цены продажи на величину, равную величине «шага аукциона».</w:t>
      </w:r>
    </w:p>
    <w:p w:rsidR="00D8086E" w:rsidRPr="00D075E6" w:rsidRDefault="00D8086E" w:rsidP="00D8086E">
      <w:pPr>
        <w:autoSpaceDE w:val="0"/>
        <w:autoSpaceDN w:val="0"/>
        <w:adjustRightInd w:val="0"/>
        <w:ind w:firstLine="540"/>
        <w:jc w:val="both"/>
        <w:rPr>
          <w:sz w:val="22"/>
          <w:szCs w:val="22"/>
        </w:rPr>
      </w:pPr>
      <w:r w:rsidRPr="00D075E6">
        <w:rPr>
          <w:sz w:val="22"/>
          <w:szCs w:val="22"/>
        </w:rPr>
        <w:t>Во время проведения процедуры аукциона оператор обеспечивает доступ участников к закрытой части электронной площадки и возможность предоставления ими предложений о цене аукциона.</w:t>
      </w:r>
    </w:p>
    <w:p w:rsidR="00D8086E" w:rsidRPr="00D075E6" w:rsidRDefault="00D8086E" w:rsidP="00D8086E">
      <w:pPr>
        <w:autoSpaceDE w:val="0"/>
        <w:autoSpaceDN w:val="0"/>
        <w:adjustRightInd w:val="0"/>
        <w:ind w:firstLine="540"/>
        <w:jc w:val="both"/>
        <w:rPr>
          <w:sz w:val="22"/>
          <w:szCs w:val="22"/>
        </w:rPr>
      </w:pPr>
      <w:r w:rsidRPr="00820829">
        <w:rPr>
          <w:color w:val="FF0000"/>
          <w:sz w:val="22"/>
          <w:szCs w:val="22"/>
        </w:rPr>
        <w:t>Время ожидания предложения участника электронного аукциона о цене предмета аукциона составляет десять минут.</w:t>
      </w:r>
      <w:r w:rsidRPr="00D075E6">
        <w:rPr>
          <w:sz w:val="22"/>
          <w:szCs w:val="22"/>
        </w:rPr>
        <w:t xml:space="preserve">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w:t>
      </w:r>
      <w:r w:rsidRPr="00820829">
        <w:rPr>
          <w:color w:val="FF0000"/>
          <w:sz w:val="22"/>
          <w:szCs w:val="22"/>
        </w:rPr>
        <w:t>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D8086E" w:rsidRPr="00D075E6" w:rsidRDefault="00D8086E" w:rsidP="00D8086E">
      <w:pPr>
        <w:autoSpaceDE w:val="0"/>
        <w:autoSpaceDN w:val="0"/>
        <w:adjustRightInd w:val="0"/>
        <w:jc w:val="both"/>
        <w:rPr>
          <w:sz w:val="22"/>
          <w:szCs w:val="22"/>
        </w:rPr>
      </w:pPr>
      <w:r w:rsidRPr="00D075E6">
        <w:rPr>
          <w:sz w:val="22"/>
          <w:szCs w:val="22"/>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D8086E" w:rsidRPr="00D075E6" w:rsidRDefault="00D8086E" w:rsidP="00D8086E">
      <w:pPr>
        <w:autoSpaceDE w:val="0"/>
        <w:autoSpaceDN w:val="0"/>
        <w:adjustRightInd w:val="0"/>
        <w:jc w:val="both"/>
        <w:rPr>
          <w:sz w:val="22"/>
          <w:szCs w:val="22"/>
        </w:rPr>
      </w:pPr>
      <w:r w:rsidRPr="00D075E6">
        <w:rPr>
          <w:sz w:val="22"/>
          <w:szCs w:val="22"/>
        </w:rPr>
        <w:t xml:space="preserve">        1) предложение о цене предмета аукциона увеличивает текущее максимальное предложение о цене предмета аукциона на величину "шага аукциона";</w:t>
      </w:r>
    </w:p>
    <w:p w:rsidR="00D8086E" w:rsidRPr="00D075E6" w:rsidRDefault="00D8086E" w:rsidP="00D8086E">
      <w:pPr>
        <w:autoSpaceDE w:val="0"/>
        <w:autoSpaceDN w:val="0"/>
        <w:adjustRightInd w:val="0"/>
        <w:jc w:val="both"/>
        <w:rPr>
          <w:sz w:val="22"/>
          <w:szCs w:val="22"/>
        </w:rPr>
      </w:pPr>
      <w:r w:rsidRPr="00D075E6">
        <w:rPr>
          <w:sz w:val="22"/>
          <w:szCs w:val="22"/>
        </w:rPr>
        <w:t xml:space="preserve">        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593178" w:rsidRDefault="00D8086E" w:rsidP="00D8086E">
      <w:pPr>
        <w:autoSpaceDE w:val="0"/>
        <w:autoSpaceDN w:val="0"/>
        <w:adjustRightInd w:val="0"/>
        <w:jc w:val="both"/>
        <w:rPr>
          <w:sz w:val="22"/>
          <w:szCs w:val="22"/>
        </w:rPr>
      </w:pPr>
      <w:r w:rsidRPr="00D075E6">
        <w:rPr>
          <w:sz w:val="22"/>
          <w:szCs w:val="22"/>
        </w:rPr>
        <w:t xml:space="preserve">         </w:t>
      </w:r>
      <w:r w:rsidRPr="00820829">
        <w:rPr>
          <w:color w:val="FF0000"/>
          <w:sz w:val="22"/>
          <w:szCs w:val="22"/>
        </w:rPr>
        <w:t>Победителем аукциона признается участник аукциона, предложивший наиболее высокую цену арендной платы.</w:t>
      </w:r>
      <w:r w:rsidRPr="00D075E6">
        <w:rPr>
          <w:sz w:val="22"/>
          <w:szCs w:val="22"/>
        </w:rPr>
        <w:t xml:space="preserve"> </w:t>
      </w:r>
    </w:p>
    <w:p w:rsidR="00D8086E" w:rsidRDefault="00D8086E" w:rsidP="00593178">
      <w:pPr>
        <w:autoSpaceDE w:val="0"/>
        <w:autoSpaceDN w:val="0"/>
        <w:adjustRightInd w:val="0"/>
        <w:ind w:firstLine="567"/>
        <w:jc w:val="both"/>
        <w:rPr>
          <w:b/>
          <w:sz w:val="22"/>
          <w:szCs w:val="22"/>
        </w:rPr>
      </w:pPr>
      <w:r w:rsidRPr="00593178">
        <w:rPr>
          <w:b/>
          <w:sz w:val="22"/>
          <w:szCs w:val="22"/>
        </w:rPr>
        <w:t>Процедура аукциона считается завершенной с момента подписания организатором торгов протокола о результатах аукциона.</w:t>
      </w:r>
    </w:p>
    <w:p w:rsidR="00593178" w:rsidRPr="00593178" w:rsidRDefault="00593178" w:rsidP="00593178">
      <w:pPr>
        <w:ind w:firstLine="567"/>
        <w:jc w:val="both"/>
        <w:rPr>
          <w:b/>
          <w:sz w:val="22"/>
          <w:szCs w:val="22"/>
          <w:u w:val="single"/>
        </w:rPr>
      </w:pPr>
      <w:r w:rsidRPr="0065767D">
        <w:rPr>
          <w:b/>
          <w:sz w:val="22"/>
          <w:szCs w:val="22"/>
          <w:u w:val="single"/>
        </w:rPr>
        <w:t>Итоги электронного аукциона подводятся по окончании торговой сессии.</w:t>
      </w:r>
    </w:p>
    <w:p w:rsidR="00E92776" w:rsidRDefault="00D8086E" w:rsidP="00D8086E">
      <w:pPr>
        <w:autoSpaceDE w:val="0"/>
        <w:autoSpaceDN w:val="0"/>
        <w:adjustRightInd w:val="0"/>
        <w:ind w:firstLine="540"/>
        <w:jc w:val="both"/>
        <w:rPr>
          <w:sz w:val="22"/>
          <w:szCs w:val="22"/>
        </w:rPr>
      </w:pPr>
      <w:r w:rsidRPr="00D075E6">
        <w:rPr>
          <w:bCs/>
          <w:sz w:val="22"/>
          <w:szCs w:val="22"/>
        </w:rPr>
        <w:t>Результаты аукциона оформляются протоколом, который составляет организатор аукциона. Протокол проведения электронного аукциона подписывается усиленной квалифицированной электронной подписью</w:t>
      </w:r>
      <w:r w:rsidR="00DA0839">
        <w:rPr>
          <w:bCs/>
          <w:sz w:val="22"/>
          <w:szCs w:val="22"/>
        </w:rPr>
        <w:t xml:space="preserve"> уполномоченного лица действовать от имени организатора аукциона,</w:t>
      </w:r>
      <w:r w:rsidRPr="00D075E6">
        <w:rPr>
          <w:bCs/>
          <w:sz w:val="22"/>
          <w:szCs w:val="22"/>
        </w:rPr>
        <w:t xml:space="preserve"> оператором электронной площадки и размещается им на электронной площадке в течение одного часа после окончания электронного аукциона.</w:t>
      </w:r>
      <w:r w:rsidRPr="00D075E6">
        <w:rPr>
          <w:sz w:val="22"/>
          <w:szCs w:val="22"/>
        </w:rPr>
        <w:t xml:space="preserve"> </w:t>
      </w:r>
    </w:p>
    <w:p w:rsidR="00D8086E" w:rsidRPr="00D075E6" w:rsidRDefault="00D8086E" w:rsidP="00D8086E">
      <w:pPr>
        <w:autoSpaceDE w:val="0"/>
        <w:autoSpaceDN w:val="0"/>
        <w:adjustRightInd w:val="0"/>
        <w:ind w:firstLine="540"/>
        <w:jc w:val="both"/>
        <w:rPr>
          <w:bCs/>
          <w:sz w:val="22"/>
          <w:szCs w:val="22"/>
        </w:rPr>
      </w:pPr>
      <w:r w:rsidRPr="00820829">
        <w:rPr>
          <w:bCs/>
          <w:color w:val="FF0000"/>
          <w:sz w:val="22"/>
          <w:szCs w:val="22"/>
        </w:rPr>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w:t>
      </w:r>
      <w:r w:rsidRPr="00820829">
        <w:rPr>
          <w:b/>
          <w:bCs/>
          <w:color w:val="FF0000"/>
          <w:sz w:val="22"/>
          <w:szCs w:val="22"/>
          <w:u w:val="single"/>
        </w:rPr>
        <w:t>подписание данного протокола усиленной квалифицированной электронной подписью лицом, уполномоченным действовать от имени организатора аукциона</w:t>
      </w:r>
      <w:r w:rsidRPr="00820829">
        <w:rPr>
          <w:bCs/>
          <w:color w:val="FF0000"/>
          <w:sz w:val="22"/>
          <w:szCs w:val="22"/>
        </w:rPr>
        <w:t>, и его размещение в течение одного рабочего дня со дня подписания данного протокола на электронной площадке</w:t>
      </w:r>
      <w:r w:rsidRPr="00D075E6">
        <w:rPr>
          <w:bCs/>
          <w:sz w:val="22"/>
          <w:szCs w:val="22"/>
        </w:rPr>
        <w:t>.</w:t>
      </w:r>
    </w:p>
    <w:p w:rsidR="00D8086E" w:rsidRPr="00D075E6" w:rsidRDefault="00D8086E" w:rsidP="00D8086E">
      <w:pPr>
        <w:autoSpaceDE w:val="0"/>
        <w:autoSpaceDN w:val="0"/>
        <w:adjustRightInd w:val="0"/>
        <w:ind w:firstLine="540"/>
        <w:jc w:val="both"/>
        <w:rPr>
          <w:bCs/>
          <w:sz w:val="22"/>
          <w:szCs w:val="22"/>
        </w:rPr>
      </w:pPr>
      <w:r w:rsidRPr="00D075E6">
        <w:rPr>
          <w:bCs/>
          <w:sz w:val="22"/>
          <w:szCs w:val="22"/>
        </w:rPr>
        <w:t xml:space="preserve">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F0C40" w:rsidRDefault="00D8086E" w:rsidP="00B251A2">
      <w:pPr>
        <w:autoSpaceDE w:val="0"/>
        <w:autoSpaceDN w:val="0"/>
        <w:adjustRightInd w:val="0"/>
        <w:ind w:firstLine="540"/>
        <w:jc w:val="both"/>
        <w:rPr>
          <w:bCs/>
          <w:sz w:val="22"/>
          <w:szCs w:val="22"/>
        </w:rPr>
      </w:pPr>
      <w:r w:rsidRPr="00D075E6">
        <w:rPr>
          <w:bCs/>
          <w:sz w:val="22"/>
          <w:szCs w:val="22"/>
        </w:rPr>
        <w:t xml:space="preserve">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является документом, удостоверяющим право победителя аукциона на заключение договора аренды земельного участка.</w:t>
      </w:r>
    </w:p>
    <w:p w:rsidR="00B251A2" w:rsidRDefault="00B251A2" w:rsidP="00B251A2">
      <w:pPr>
        <w:autoSpaceDE w:val="0"/>
        <w:autoSpaceDN w:val="0"/>
        <w:adjustRightInd w:val="0"/>
        <w:ind w:firstLine="540"/>
        <w:jc w:val="both"/>
        <w:rPr>
          <w:bCs/>
          <w:sz w:val="22"/>
          <w:szCs w:val="22"/>
        </w:rPr>
      </w:pPr>
    </w:p>
    <w:p w:rsidR="00B251A2" w:rsidRPr="00B251A2" w:rsidRDefault="00B251A2" w:rsidP="00B251A2">
      <w:pPr>
        <w:autoSpaceDE w:val="0"/>
        <w:autoSpaceDN w:val="0"/>
        <w:adjustRightInd w:val="0"/>
        <w:ind w:firstLine="540"/>
        <w:jc w:val="both"/>
        <w:rPr>
          <w:bCs/>
          <w:sz w:val="22"/>
          <w:szCs w:val="22"/>
        </w:rPr>
      </w:pPr>
    </w:p>
    <w:p w:rsidR="0065767D" w:rsidRDefault="009E6C2C" w:rsidP="009276AE">
      <w:pPr>
        <w:ind w:firstLine="567"/>
        <w:jc w:val="both"/>
        <w:rPr>
          <w:sz w:val="22"/>
          <w:szCs w:val="22"/>
        </w:rPr>
      </w:pPr>
      <w:r w:rsidRPr="00D075E6">
        <w:rPr>
          <w:b/>
          <w:sz w:val="22"/>
          <w:szCs w:val="22"/>
        </w:rPr>
        <w:t>1</w:t>
      </w:r>
      <w:r w:rsidR="00C92F60" w:rsidRPr="00D075E6">
        <w:rPr>
          <w:b/>
          <w:sz w:val="22"/>
          <w:szCs w:val="22"/>
        </w:rPr>
        <w:t>9</w:t>
      </w:r>
      <w:r w:rsidRPr="00D075E6">
        <w:rPr>
          <w:b/>
          <w:sz w:val="22"/>
          <w:szCs w:val="22"/>
        </w:rPr>
        <w:t>. Порядок завершения аукциона:</w:t>
      </w:r>
      <w:r w:rsidRPr="00D075E6">
        <w:rPr>
          <w:sz w:val="22"/>
          <w:szCs w:val="22"/>
        </w:rPr>
        <w:t xml:space="preserve">  </w:t>
      </w:r>
    </w:p>
    <w:p w:rsidR="008D231E" w:rsidRPr="00D075E6" w:rsidRDefault="0065767D" w:rsidP="009276AE">
      <w:pPr>
        <w:ind w:firstLine="567"/>
        <w:jc w:val="both"/>
        <w:rPr>
          <w:sz w:val="22"/>
          <w:szCs w:val="22"/>
        </w:rPr>
      </w:pPr>
      <w:r>
        <w:rPr>
          <w:sz w:val="22"/>
          <w:szCs w:val="22"/>
        </w:rPr>
        <w:t>О</w:t>
      </w:r>
      <w:r w:rsidR="009E6C2C" w:rsidRPr="00D075E6">
        <w:rPr>
          <w:sz w:val="22"/>
          <w:szCs w:val="22"/>
        </w:rPr>
        <w:t xml:space="preserve">рганизатор аукциона направляет Протокол о результатах аукциона оператору электронной площадки. </w:t>
      </w:r>
      <w:r w:rsidR="00020E69" w:rsidRPr="00820829">
        <w:rPr>
          <w:color w:val="FF0000"/>
          <w:sz w:val="22"/>
          <w:szCs w:val="22"/>
        </w:rPr>
        <w:t>О</w:t>
      </w:r>
      <w:r w:rsidR="009E6C2C" w:rsidRPr="00820829">
        <w:rPr>
          <w:color w:val="FF0000"/>
          <w:sz w:val="22"/>
          <w:szCs w:val="22"/>
        </w:rPr>
        <w:t xml:space="preserve">ператор электронной площадки направляет </w:t>
      </w:r>
      <w:r w:rsidR="00020E69" w:rsidRPr="00820829">
        <w:rPr>
          <w:color w:val="FF0000"/>
          <w:sz w:val="22"/>
          <w:szCs w:val="22"/>
        </w:rPr>
        <w:t xml:space="preserve"> победителю аукциона уведомление о признании  его победителем аукциона.</w:t>
      </w:r>
      <w:r w:rsidR="00020E69" w:rsidRPr="00D075E6">
        <w:rPr>
          <w:sz w:val="22"/>
          <w:szCs w:val="22"/>
        </w:rPr>
        <w:t xml:space="preserve"> В сроки, установленные  настоящим </w:t>
      </w:r>
      <w:r w:rsidR="00DA6944" w:rsidRPr="00D075E6">
        <w:rPr>
          <w:sz w:val="22"/>
          <w:szCs w:val="22"/>
        </w:rPr>
        <w:t>И</w:t>
      </w:r>
      <w:r w:rsidR="00020E69" w:rsidRPr="00D075E6">
        <w:rPr>
          <w:sz w:val="22"/>
          <w:szCs w:val="22"/>
        </w:rPr>
        <w:t xml:space="preserve">звещением, </w:t>
      </w:r>
      <w:r w:rsidR="00E225B4" w:rsidRPr="00D075E6">
        <w:rPr>
          <w:sz w:val="22"/>
          <w:szCs w:val="22"/>
        </w:rPr>
        <w:t>уполномоченный орган</w:t>
      </w:r>
      <w:r w:rsidR="00020E69" w:rsidRPr="00D075E6">
        <w:rPr>
          <w:sz w:val="22"/>
          <w:szCs w:val="22"/>
        </w:rPr>
        <w:t xml:space="preserve">  заключает с победителем аукциона договор аренды земельного участка</w:t>
      </w:r>
      <w:r w:rsidR="00127F66" w:rsidRPr="00D075E6">
        <w:rPr>
          <w:sz w:val="22"/>
          <w:szCs w:val="22"/>
        </w:rPr>
        <w:t xml:space="preserve">. </w:t>
      </w:r>
      <w:r w:rsidR="00020E69" w:rsidRPr="00D075E6">
        <w:rPr>
          <w:sz w:val="22"/>
          <w:szCs w:val="22"/>
        </w:rPr>
        <w:t xml:space="preserve"> </w:t>
      </w:r>
    </w:p>
    <w:p w:rsidR="006C39A7" w:rsidRPr="00D075E6" w:rsidRDefault="00216591" w:rsidP="009276AE">
      <w:pPr>
        <w:ind w:firstLine="567"/>
        <w:jc w:val="both"/>
        <w:rPr>
          <w:sz w:val="22"/>
          <w:szCs w:val="22"/>
        </w:rPr>
      </w:pPr>
      <w:r w:rsidRPr="00D075E6">
        <w:rPr>
          <w:sz w:val="22"/>
          <w:szCs w:val="22"/>
        </w:rPr>
        <w:t>При этом размер ежегодной арендной платы по договору аренды земельного участка определяется в размере, предложенном победителем аукциона.</w:t>
      </w:r>
    </w:p>
    <w:p w:rsidR="00020E69" w:rsidRPr="00820829" w:rsidRDefault="00BE7E5B" w:rsidP="009276AE">
      <w:pPr>
        <w:ind w:firstLine="567"/>
        <w:jc w:val="both"/>
        <w:rPr>
          <w:color w:val="FF0000"/>
          <w:sz w:val="22"/>
          <w:szCs w:val="22"/>
        </w:rPr>
      </w:pPr>
      <w:r w:rsidRPr="00820829">
        <w:rPr>
          <w:color w:val="FF0000"/>
          <w:sz w:val="22"/>
          <w:szCs w:val="22"/>
        </w:rPr>
        <w:t>В случае</w:t>
      </w:r>
      <w:proofErr w:type="gramStart"/>
      <w:r w:rsidRPr="00820829">
        <w:rPr>
          <w:color w:val="FF0000"/>
          <w:sz w:val="22"/>
          <w:szCs w:val="22"/>
        </w:rPr>
        <w:t>,</w:t>
      </w:r>
      <w:proofErr w:type="gramEnd"/>
      <w:r w:rsidRPr="00820829">
        <w:rPr>
          <w:color w:val="FF0000"/>
          <w:sz w:val="22"/>
          <w:szCs w:val="22"/>
        </w:rPr>
        <w:t xml:space="preserve"> если по окончании  </w:t>
      </w:r>
      <w:r w:rsidR="00020E69" w:rsidRPr="00820829">
        <w:rPr>
          <w:color w:val="FF0000"/>
          <w:sz w:val="22"/>
          <w:szCs w:val="22"/>
        </w:rPr>
        <w:t>срок</w:t>
      </w:r>
      <w:r w:rsidRPr="00820829">
        <w:rPr>
          <w:color w:val="FF0000"/>
          <w:sz w:val="22"/>
          <w:szCs w:val="22"/>
        </w:rPr>
        <w:t>а</w:t>
      </w:r>
      <w:r w:rsidR="00020E69" w:rsidRPr="00820829">
        <w:rPr>
          <w:color w:val="FF0000"/>
          <w:sz w:val="22"/>
          <w:szCs w:val="22"/>
        </w:rPr>
        <w:t xml:space="preserve"> </w:t>
      </w:r>
      <w:r w:rsidRPr="00820829">
        <w:rPr>
          <w:color w:val="FF0000"/>
          <w:sz w:val="22"/>
          <w:szCs w:val="22"/>
        </w:rPr>
        <w:t>подачи</w:t>
      </w:r>
      <w:r w:rsidR="00020E69" w:rsidRPr="00820829">
        <w:rPr>
          <w:color w:val="FF0000"/>
          <w:sz w:val="22"/>
          <w:szCs w:val="22"/>
        </w:rPr>
        <w:t xml:space="preserve"> заявок на участие в аукционе не по</w:t>
      </w:r>
      <w:r w:rsidRPr="00820829">
        <w:rPr>
          <w:color w:val="FF0000"/>
          <w:sz w:val="22"/>
          <w:szCs w:val="22"/>
        </w:rPr>
        <w:t>дано</w:t>
      </w:r>
      <w:r w:rsidR="00020E69" w:rsidRPr="00820829">
        <w:rPr>
          <w:color w:val="FF0000"/>
          <w:sz w:val="22"/>
          <w:szCs w:val="22"/>
        </w:rPr>
        <w:t xml:space="preserve"> ни одной заявки на участие в аукционе, </w:t>
      </w:r>
      <w:r w:rsidR="00020E69" w:rsidRPr="00820829">
        <w:rPr>
          <w:b/>
          <w:color w:val="FF0000"/>
          <w:sz w:val="22"/>
          <w:szCs w:val="22"/>
        </w:rPr>
        <w:t>аукцион признается несостоявшимся</w:t>
      </w:r>
      <w:r w:rsidR="00020E69" w:rsidRPr="00820829">
        <w:rPr>
          <w:color w:val="FF0000"/>
          <w:sz w:val="22"/>
          <w:szCs w:val="22"/>
        </w:rPr>
        <w:t xml:space="preserve"> и организатор аукциона вправе объявить о проведении повторного аукциона.</w:t>
      </w:r>
    </w:p>
    <w:p w:rsidR="006C39A7" w:rsidRPr="00D075E6" w:rsidRDefault="00BE7E5B" w:rsidP="009276AE">
      <w:pPr>
        <w:ind w:firstLine="567"/>
        <w:jc w:val="both"/>
        <w:rPr>
          <w:sz w:val="22"/>
          <w:szCs w:val="22"/>
        </w:rPr>
      </w:pPr>
      <w:r w:rsidRPr="00D075E6">
        <w:rPr>
          <w:sz w:val="22"/>
          <w:szCs w:val="22"/>
        </w:rPr>
        <w:t>В случае</w:t>
      </w:r>
      <w:proofErr w:type="gramStart"/>
      <w:r w:rsidRPr="00D075E6">
        <w:rPr>
          <w:sz w:val="22"/>
          <w:szCs w:val="22"/>
        </w:rPr>
        <w:t>,</w:t>
      </w:r>
      <w:proofErr w:type="gramEnd"/>
      <w:r w:rsidRPr="00D075E6">
        <w:rPr>
          <w:sz w:val="22"/>
          <w:szCs w:val="22"/>
        </w:rPr>
        <w:t xml:space="preserve"> е</w:t>
      </w:r>
      <w:r w:rsidR="00020E69" w:rsidRPr="00D075E6">
        <w:rPr>
          <w:sz w:val="22"/>
          <w:szCs w:val="22"/>
        </w:rPr>
        <w:t xml:space="preserve">сли </w:t>
      </w:r>
      <w:r w:rsidRPr="00D075E6">
        <w:rPr>
          <w:sz w:val="22"/>
          <w:szCs w:val="22"/>
        </w:rPr>
        <w:t xml:space="preserve">по окончании </w:t>
      </w:r>
      <w:r w:rsidR="00020E69" w:rsidRPr="00D075E6">
        <w:rPr>
          <w:sz w:val="22"/>
          <w:szCs w:val="22"/>
        </w:rPr>
        <w:t xml:space="preserve"> срок</w:t>
      </w:r>
      <w:r w:rsidRPr="00D075E6">
        <w:rPr>
          <w:sz w:val="22"/>
          <w:szCs w:val="22"/>
        </w:rPr>
        <w:t>а подачи</w:t>
      </w:r>
      <w:r w:rsidR="00020E69" w:rsidRPr="00D075E6">
        <w:rPr>
          <w:sz w:val="22"/>
          <w:szCs w:val="22"/>
        </w:rPr>
        <w:t xml:space="preserve"> заявок на участие в аукционе </w:t>
      </w:r>
      <w:r w:rsidR="00020E69" w:rsidRPr="00820829">
        <w:rPr>
          <w:color w:val="FF0000"/>
          <w:sz w:val="22"/>
          <w:szCs w:val="22"/>
        </w:rPr>
        <w:t xml:space="preserve">подана только одна </w:t>
      </w:r>
      <w:r w:rsidRPr="00820829">
        <w:rPr>
          <w:color w:val="FF0000"/>
          <w:sz w:val="22"/>
          <w:szCs w:val="22"/>
        </w:rPr>
        <w:t xml:space="preserve"> заявки на участие в аукционе, </w:t>
      </w:r>
      <w:r w:rsidRPr="00820829">
        <w:rPr>
          <w:b/>
          <w:color w:val="FF0000"/>
          <w:sz w:val="22"/>
          <w:szCs w:val="22"/>
        </w:rPr>
        <w:t>аукцион признается несостоявшимся</w:t>
      </w:r>
      <w:r w:rsidRPr="00D075E6">
        <w:rPr>
          <w:sz w:val="22"/>
          <w:szCs w:val="22"/>
        </w:rPr>
        <w:t xml:space="preserve">. Если единственная заявка на участие в аукционе и </w:t>
      </w:r>
      <w:r w:rsidR="00DA6944" w:rsidRPr="00D075E6">
        <w:rPr>
          <w:sz w:val="22"/>
          <w:szCs w:val="22"/>
        </w:rPr>
        <w:t>з</w:t>
      </w:r>
      <w:r w:rsidRPr="00D075E6">
        <w:rPr>
          <w:sz w:val="22"/>
          <w:szCs w:val="22"/>
        </w:rPr>
        <w:t>аявитель,</w:t>
      </w:r>
      <w:r w:rsidR="00E225B4" w:rsidRPr="00D075E6">
        <w:rPr>
          <w:sz w:val="22"/>
          <w:szCs w:val="22"/>
        </w:rPr>
        <w:t xml:space="preserve"> подавший указанную заявку, соответствуют всем требованиям и указанным в настоящем Извещении  условиям аукциона, </w:t>
      </w:r>
      <w:r w:rsidR="00DA6944" w:rsidRPr="00D075E6">
        <w:rPr>
          <w:sz w:val="22"/>
          <w:szCs w:val="22"/>
        </w:rPr>
        <w:t>у</w:t>
      </w:r>
      <w:r w:rsidR="00E225B4" w:rsidRPr="00D075E6">
        <w:rPr>
          <w:sz w:val="22"/>
          <w:szCs w:val="22"/>
        </w:rPr>
        <w:t xml:space="preserve">полномоченный орган </w:t>
      </w:r>
      <w:r w:rsidR="00E225B4" w:rsidRPr="00820829">
        <w:rPr>
          <w:color w:val="FF0000"/>
          <w:sz w:val="22"/>
          <w:szCs w:val="22"/>
        </w:rPr>
        <w:t xml:space="preserve">в течение десяти дней со дня рассмотрения указанной заявки обязан направить заявителю три экземпляра </w:t>
      </w:r>
      <w:r w:rsidR="00781E3F" w:rsidRPr="00820829">
        <w:rPr>
          <w:color w:val="FF0000"/>
          <w:sz w:val="22"/>
          <w:szCs w:val="22"/>
        </w:rPr>
        <w:t xml:space="preserve">подписанного </w:t>
      </w:r>
      <w:r w:rsidR="00E225B4" w:rsidRPr="00820829">
        <w:rPr>
          <w:color w:val="FF0000"/>
          <w:sz w:val="22"/>
          <w:szCs w:val="22"/>
        </w:rPr>
        <w:t>проекта договора аренды земельного участка</w:t>
      </w:r>
      <w:r w:rsidR="00E225B4" w:rsidRPr="00D075E6">
        <w:rPr>
          <w:sz w:val="22"/>
          <w:szCs w:val="22"/>
        </w:rPr>
        <w:t>.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D231E" w:rsidRPr="00D075E6" w:rsidRDefault="00E225B4" w:rsidP="009276AE">
      <w:pPr>
        <w:ind w:firstLine="567"/>
        <w:jc w:val="both"/>
        <w:rPr>
          <w:sz w:val="22"/>
          <w:szCs w:val="22"/>
        </w:rPr>
      </w:pPr>
      <w:r w:rsidRPr="00D075E6">
        <w:rPr>
          <w:sz w:val="22"/>
          <w:szCs w:val="22"/>
        </w:rPr>
        <w:t>В случае</w:t>
      </w:r>
      <w:proofErr w:type="gramStart"/>
      <w:r w:rsidRPr="00D075E6">
        <w:rPr>
          <w:sz w:val="22"/>
          <w:szCs w:val="22"/>
        </w:rPr>
        <w:t>,</w:t>
      </w:r>
      <w:proofErr w:type="gramEnd"/>
      <w:r w:rsidRPr="00D075E6">
        <w:rPr>
          <w:sz w:val="22"/>
          <w:szCs w:val="22"/>
        </w:rPr>
        <w:t xml:space="preserve"> если на основании результатов рассмотрения заявок</w:t>
      </w:r>
      <w:r w:rsidR="00781E3F" w:rsidRPr="00D075E6">
        <w:rPr>
          <w:sz w:val="22"/>
          <w:szCs w:val="22"/>
        </w:rPr>
        <w:t xml:space="preserve"> на участие в аукционе принято решение об отказе в допуске к участию в аукционе всех заявителей или в допуске у участию в </w:t>
      </w:r>
      <w:r w:rsidR="00781E3F" w:rsidRPr="00D075E6">
        <w:rPr>
          <w:sz w:val="22"/>
          <w:szCs w:val="22"/>
        </w:rPr>
        <w:lastRenderedPageBreak/>
        <w:t xml:space="preserve">аукционе и признании участником аукциона  только одного заявителя, аукцион признается несостоявшимся. </w:t>
      </w:r>
    </w:p>
    <w:p w:rsidR="00781E3F" w:rsidRPr="00D075E6" w:rsidRDefault="00781E3F" w:rsidP="009276AE">
      <w:pPr>
        <w:ind w:firstLine="567"/>
        <w:jc w:val="both"/>
        <w:rPr>
          <w:sz w:val="22"/>
          <w:szCs w:val="22"/>
        </w:rPr>
      </w:pPr>
      <w:r w:rsidRPr="00D075E6">
        <w:rPr>
          <w:sz w:val="22"/>
          <w:szCs w:val="22"/>
        </w:rPr>
        <w:t>Уполномоченный орган  в течение десяти дней со дня подписания Протокола рассмотрения заявок обязан направить единственному заявителю, признанному участником аукциона,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81E3F" w:rsidRDefault="00781E3F" w:rsidP="009276AE">
      <w:pPr>
        <w:ind w:firstLine="567"/>
        <w:jc w:val="both"/>
        <w:rPr>
          <w:sz w:val="22"/>
          <w:szCs w:val="22"/>
        </w:rPr>
      </w:pPr>
      <w:r w:rsidRPr="00D075E6">
        <w:rPr>
          <w:sz w:val="22"/>
          <w:szCs w:val="22"/>
        </w:rPr>
        <w:t>В случае</w:t>
      </w:r>
      <w:proofErr w:type="gramStart"/>
      <w:r w:rsidRPr="00D075E6">
        <w:rPr>
          <w:sz w:val="22"/>
          <w:szCs w:val="22"/>
        </w:rPr>
        <w:t>,</w:t>
      </w:r>
      <w:proofErr w:type="gramEnd"/>
      <w:r w:rsidRPr="00D075E6">
        <w:rPr>
          <w:sz w:val="22"/>
          <w:szCs w:val="22"/>
        </w:rPr>
        <w:t xml:space="preserve"> если </w:t>
      </w:r>
      <w:r w:rsidR="00216591" w:rsidRPr="00D075E6">
        <w:rPr>
          <w:sz w:val="22"/>
          <w:szCs w:val="22"/>
        </w:rPr>
        <w:t xml:space="preserve">в </w:t>
      </w:r>
      <w:r w:rsidR="00216591" w:rsidRPr="00820829">
        <w:rPr>
          <w:color w:val="FF0000"/>
          <w:sz w:val="22"/>
          <w:szCs w:val="22"/>
        </w:rPr>
        <w:t>ходе аукциона</w:t>
      </w:r>
      <w:r w:rsidRPr="00820829">
        <w:rPr>
          <w:color w:val="FF0000"/>
          <w:sz w:val="22"/>
          <w:szCs w:val="22"/>
        </w:rPr>
        <w:t xml:space="preserve"> </w:t>
      </w:r>
      <w:r w:rsidR="00216591" w:rsidRPr="00820829">
        <w:rPr>
          <w:color w:val="FF0000"/>
          <w:sz w:val="22"/>
          <w:szCs w:val="22"/>
        </w:rPr>
        <w:t xml:space="preserve">(торговой сессии) </w:t>
      </w:r>
      <w:r w:rsidRPr="00820829">
        <w:rPr>
          <w:color w:val="FF0000"/>
          <w:sz w:val="22"/>
          <w:szCs w:val="22"/>
        </w:rPr>
        <w:t>только один участник</w:t>
      </w:r>
      <w:r w:rsidR="00216591" w:rsidRPr="00820829">
        <w:rPr>
          <w:color w:val="FF0000"/>
          <w:sz w:val="22"/>
          <w:szCs w:val="22"/>
        </w:rPr>
        <w:t xml:space="preserve"> подал предложение о цене предмета аукциона </w:t>
      </w:r>
      <w:r w:rsidRPr="00820829">
        <w:rPr>
          <w:color w:val="FF0000"/>
          <w:sz w:val="22"/>
          <w:szCs w:val="22"/>
        </w:rPr>
        <w:t xml:space="preserve"> или в течение  </w:t>
      </w:r>
      <w:r w:rsidR="00216591" w:rsidRPr="00820829">
        <w:rPr>
          <w:color w:val="FF0000"/>
          <w:sz w:val="22"/>
          <w:szCs w:val="22"/>
        </w:rPr>
        <w:t xml:space="preserve">установленного временного интервала не поступило ни одного предложения о цене предмета аукциона, </w:t>
      </w:r>
      <w:r w:rsidR="00216591" w:rsidRPr="00820829">
        <w:rPr>
          <w:b/>
          <w:color w:val="FF0000"/>
          <w:sz w:val="22"/>
          <w:szCs w:val="22"/>
        </w:rPr>
        <w:t>аукцион признается несостоявшимся</w:t>
      </w:r>
      <w:r w:rsidR="00216591" w:rsidRPr="00D075E6">
        <w:rPr>
          <w:sz w:val="22"/>
          <w:szCs w:val="22"/>
        </w:rPr>
        <w:t>. Уполномоченный орган в течение десяти дней со дня составления Протокола о результатах аукциона  направляет  единственному, принявшему участие в аукционе его участнику,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F00DD" w:rsidRPr="008F00DD" w:rsidRDefault="008F00DD" w:rsidP="009276AE">
      <w:pPr>
        <w:ind w:firstLine="567"/>
        <w:jc w:val="both"/>
        <w:rPr>
          <w:b/>
          <w:color w:val="FF0000"/>
          <w:sz w:val="22"/>
          <w:szCs w:val="22"/>
        </w:rPr>
      </w:pPr>
      <w:r w:rsidRPr="008F00DD">
        <w:rPr>
          <w:color w:val="FF0000"/>
          <w:sz w:val="22"/>
          <w:szCs w:val="22"/>
        </w:rPr>
        <w:t>Электронная площадка</w:t>
      </w:r>
      <w:r w:rsidRPr="008F00DD">
        <w:rPr>
          <w:iCs/>
          <w:color w:val="FF0000"/>
          <w:sz w:val="22"/>
          <w:szCs w:val="22"/>
          <w:lang w:eastAsia="ar-SA"/>
        </w:rPr>
        <w:t xml:space="preserve"> – универсальная торговая платформа АО «Сбербанк-АСТ», размещенная на сайте </w:t>
      </w:r>
      <w:hyperlink r:id="rId20" w:history="1">
        <w:r w:rsidRPr="008F00DD">
          <w:rPr>
            <w:rStyle w:val="a4"/>
            <w:iCs/>
            <w:color w:val="FF0000"/>
            <w:sz w:val="22"/>
            <w:szCs w:val="22"/>
            <w:lang w:eastAsia="ar-SA"/>
          </w:rPr>
          <w:t>http://utp.sberbank-ast.ru</w:t>
        </w:r>
      </w:hyperlink>
      <w:r w:rsidRPr="008F00DD">
        <w:rPr>
          <w:b/>
          <w:color w:val="FF0000"/>
          <w:sz w:val="22"/>
          <w:szCs w:val="22"/>
        </w:rPr>
        <w:t xml:space="preserve"> взимает с победителя электронного а</w:t>
      </w:r>
      <w:r w:rsidR="00820829">
        <w:rPr>
          <w:b/>
          <w:color w:val="FF0000"/>
          <w:sz w:val="22"/>
          <w:szCs w:val="22"/>
        </w:rPr>
        <w:t>укциона плату в соответствии с Р</w:t>
      </w:r>
      <w:r w:rsidRPr="008F00DD">
        <w:rPr>
          <w:b/>
          <w:color w:val="FF0000"/>
          <w:sz w:val="22"/>
          <w:szCs w:val="22"/>
        </w:rPr>
        <w:t>егламентом электронной площадки.</w:t>
      </w:r>
    </w:p>
    <w:p w:rsidR="00E225B4" w:rsidRPr="008F00DD" w:rsidRDefault="00E225B4" w:rsidP="007F0C40">
      <w:pPr>
        <w:jc w:val="both"/>
        <w:rPr>
          <w:b/>
          <w:color w:val="FF0000"/>
          <w:sz w:val="22"/>
          <w:szCs w:val="22"/>
        </w:rPr>
      </w:pPr>
    </w:p>
    <w:p w:rsidR="007F0C40" w:rsidRPr="00D075E6" w:rsidRDefault="00C92F60" w:rsidP="009276AE">
      <w:pPr>
        <w:ind w:firstLine="567"/>
        <w:jc w:val="both"/>
        <w:rPr>
          <w:b/>
          <w:sz w:val="22"/>
          <w:szCs w:val="22"/>
        </w:rPr>
      </w:pPr>
      <w:r w:rsidRPr="00D075E6">
        <w:rPr>
          <w:b/>
          <w:sz w:val="22"/>
          <w:szCs w:val="22"/>
        </w:rPr>
        <w:t>20</w:t>
      </w:r>
      <w:r w:rsidR="00365AB8" w:rsidRPr="00D075E6">
        <w:rPr>
          <w:b/>
          <w:sz w:val="22"/>
          <w:szCs w:val="22"/>
        </w:rPr>
        <w:t xml:space="preserve">. </w:t>
      </w:r>
      <w:r w:rsidR="007F0C40" w:rsidRPr="00D075E6">
        <w:rPr>
          <w:b/>
          <w:sz w:val="22"/>
          <w:szCs w:val="22"/>
        </w:rPr>
        <w:t xml:space="preserve">Срок заключения договора </w:t>
      </w:r>
      <w:r w:rsidR="00365AB8" w:rsidRPr="00D075E6">
        <w:rPr>
          <w:b/>
          <w:sz w:val="22"/>
          <w:szCs w:val="22"/>
        </w:rPr>
        <w:t xml:space="preserve">аренды </w:t>
      </w:r>
      <w:r w:rsidR="007F0C40" w:rsidRPr="00D075E6">
        <w:rPr>
          <w:b/>
          <w:sz w:val="22"/>
          <w:szCs w:val="22"/>
        </w:rPr>
        <w:t xml:space="preserve"> земельного участка: </w:t>
      </w:r>
    </w:p>
    <w:p w:rsidR="00127F66" w:rsidRPr="00D075E6" w:rsidRDefault="007F0C40" w:rsidP="00B377FD">
      <w:pPr>
        <w:ind w:firstLine="567"/>
        <w:jc w:val="both"/>
        <w:rPr>
          <w:sz w:val="22"/>
          <w:szCs w:val="22"/>
        </w:rPr>
      </w:pPr>
      <w:r w:rsidRPr="00D075E6">
        <w:rPr>
          <w:sz w:val="22"/>
          <w:szCs w:val="22"/>
        </w:rPr>
        <w:t>Договор  подлежит заключению в срок не ранее чем через десять  дней со дня размещения информации о  результатах аукциона на официальном сайте.</w:t>
      </w:r>
    </w:p>
    <w:p w:rsidR="00B377FD" w:rsidRDefault="00B377FD" w:rsidP="00D075E6">
      <w:pPr>
        <w:autoSpaceDE w:val="0"/>
        <w:autoSpaceDN w:val="0"/>
        <w:adjustRightInd w:val="0"/>
        <w:ind w:firstLine="540"/>
        <w:jc w:val="both"/>
        <w:outlineLvl w:val="1"/>
        <w:rPr>
          <w:b/>
          <w:sz w:val="22"/>
          <w:szCs w:val="22"/>
        </w:rPr>
      </w:pPr>
    </w:p>
    <w:p w:rsidR="00D075E6" w:rsidRPr="00D075E6" w:rsidRDefault="00A661E0" w:rsidP="00D075E6">
      <w:pPr>
        <w:autoSpaceDE w:val="0"/>
        <w:autoSpaceDN w:val="0"/>
        <w:adjustRightInd w:val="0"/>
        <w:ind w:firstLine="540"/>
        <w:jc w:val="both"/>
        <w:outlineLvl w:val="1"/>
        <w:rPr>
          <w:rFonts w:cs="Arial"/>
          <w:sz w:val="22"/>
          <w:szCs w:val="22"/>
          <w:lang w:eastAsia="ar-SA"/>
        </w:rPr>
      </w:pPr>
      <w:r w:rsidRPr="00D075E6">
        <w:rPr>
          <w:b/>
          <w:sz w:val="22"/>
          <w:szCs w:val="22"/>
        </w:rPr>
        <w:t>2</w:t>
      </w:r>
      <w:r w:rsidR="00C92F60" w:rsidRPr="00D075E6">
        <w:rPr>
          <w:b/>
          <w:sz w:val="22"/>
          <w:szCs w:val="22"/>
        </w:rPr>
        <w:t>1</w:t>
      </w:r>
      <w:r w:rsidR="00127F66" w:rsidRPr="00D075E6">
        <w:rPr>
          <w:b/>
          <w:sz w:val="22"/>
          <w:szCs w:val="22"/>
        </w:rPr>
        <w:t>. Порядок заключения договора аренды:</w:t>
      </w:r>
      <w:r w:rsidR="00127F66" w:rsidRPr="00D075E6">
        <w:rPr>
          <w:sz w:val="22"/>
          <w:szCs w:val="22"/>
        </w:rPr>
        <w:t xml:space="preserve">  </w:t>
      </w:r>
      <w:r w:rsidR="00D075E6" w:rsidRPr="00D075E6">
        <w:rPr>
          <w:rFonts w:cs="Arial"/>
          <w:sz w:val="22"/>
          <w:szCs w:val="22"/>
          <w:lang w:eastAsia="ar-SA"/>
        </w:rPr>
        <w:t xml:space="preserve">По результатам проведения электронного аукциона договор аренды земельного участка, находящегося в муниципальной собственности </w:t>
      </w:r>
      <w:r w:rsidR="00D075E6" w:rsidRPr="00D075E6">
        <w:rPr>
          <w:rFonts w:cs="Arial"/>
          <w:i/>
          <w:sz w:val="22"/>
          <w:szCs w:val="22"/>
          <w:lang w:eastAsia="ar-SA"/>
        </w:rPr>
        <w:t>(Приложение № 2)</w:t>
      </w:r>
      <w:r w:rsidR="00D075E6" w:rsidRPr="00D075E6">
        <w:rPr>
          <w:rFonts w:cs="Arial"/>
          <w:sz w:val="22"/>
          <w:szCs w:val="22"/>
          <w:lang w:eastAsia="ar-SA"/>
        </w:rPr>
        <w:t xml:space="preserve"> заключается </w:t>
      </w:r>
      <w:r w:rsidR="00D075E6" w:rsidRPr="00820829">
        <w:rPr>
          <w:rFonts w:cs="Arial"/>
          <w:b/>
          <w:color w:val="FF0000"/>
          <w:sz w:val="22"/>
          <w:szCs w:val="22"/>
          <w:lang w:eastAsia="ar-SA"/>
        </w:rPr>
        <w:t>в электронной форме и подписывается усиленной квалифицированной электронной подписью сторон такого договора</w:t>
      </w:r>
      <w:r w:rsidR="000B796F">
        <w:rPr>
          <w:rFonts w:cs="Arial"/>
          <w:b/>
          <w:color w:val="FF0000"/>
          <w:sz w:val="22"/>
          <w:szCs w:val="22"/>
          <w:lang w:eastAsia="ar-SA"/>
        </w:rPr>
        <w:t xml:space="preserve"> </w:t>
      </w:r>
      <w:r w:rsidR="000B796F" w:rsidRPr="000B796F">
        <w:rPr>
          <w:b/>
          <w:sz w:val="22"/>
          <w:szCs w:val="22"/>
          <w:lang w:eastAsia="ar-SA"/>
        </w:rPr>
        <w:t>на официальном сайте РФ ГИС ТОРГИ</w:t>
      </w:r>
      <w:r w:rsidR="000B796F" w:rsidRPr="00BA6F00">
        <w:rPr>
          <w:sz w:val="22"/>
          <w:szCs w:val="22"/>
          <w:lang w:eastAsia="ar-SA"/>
        </w:rPr>
        <w:t xml:space="preserve"> </w:t>
      </w:r>
      <w:hyperlink r:id="rId21" w:history="1">
        <w:r w:rsidR="000B796F" w:rsidRPr="00BA6F00">
          <w:rPr>
            <w:rStyle w:val="a4"/>
            <w:b/>
            <w:sz w:val="22"/>
            <w:szCs w:val="22"/>
          </w:rPr>
          <w:t>https://torgi.gov.ru/new</w:t>
        </w:r>
      </w:hyperlink>
      <w:r w:rsidR="00D075E6" w:rsidRPr="00D075E6">
        <w:rPr>
          <w:rFonts w:cs="Arial"/>
          <w:sz w:val="22"/>
          <w:szCs w:val="22"/>
          <w:lang w:eastAsia="ar-SA"/>
        </w:rPr>
        <w:t>.</w:t>
      </w:r>
    </w:p>
    <w:p w:rsidR="00D075E6" w:rsidRPr="00D075E6" w:rsidRDefault="00D075E6" w:rsidP="00D075E6">
      <w:pPr>
        <w:autoSpaceDE w:val="0"/>
        <w:autoSpaceDN w:val="0"/>
        <w:adjustRightInd w:val="0"/>
        <w:ind w:firstLine="540"/>
        <w:jc w:val="both"/>
        <w:rPr>
          <w:rFonts w:cs="Arial"/>
          <w:sz w:val="22"/>
          <w:szCs w:val="22"/>
          <w:lang w:eastAsia="ar-SA"/>
        </w:rPr>
      </w:pPr>
      <w:r w:rsidRPr="00D075E6">
        <w:rPr>
          <w:rFonts w:cs="Arial"/>
          <w:sz w:val="22"/>
          <w:szCs w:val="22"/>
          <w:lang w:eastAsia="ar-SA"/>
        </w:rPr>
        <w:t xml:space="preserve">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D075E6">
        <w:rPr>
          <w:rFonts w:cs="Arial"/>
          <w:sz w:val="22"/>
          <w:szCs w:val="22"/>
          <w:lang w:eastAsia="ar-SA"/>
        </w:rPr>
        <w:t>ранее</w:t>
      </w:r>
      <w:proofErr w:type="gramEnd"/>
      <w:r w:rsidRPr="00D075E6">
        <w:rPr>
          <w:rFonts w:cs="Arial"/>
          <w:sz w:val="22"/>
          <w:szCs w:val="22"/>
          <w:lang w:eastAsia="ar-SA"/>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075E6" w:rsidRPr="00D075E6" w:rsidRDefault="00D075E6" w:rsidP="00D075E6">
      <w:pPr>
        <w:autoSpaceDE w:val="0"/>
        <w:autoSpaceDN w:val="0"/>
        <w:adjustRightInd w:val="0"/>
        <w:ind w:firstLine="540"/>
        <w:jc w:val="both"/>
        <w:rPr>
          <w:sz w:val="22"/>
          <w:szCs w:val="22"/>
        </w:rPr>
      </w:pPr>
      <w:r w:rsidRPr="00D075E6">
        <w:rPr>
          <w:rFonts w:cs="Arial"/>
          <w:sz w:val="22"/>
          <w:szCs w:val="22"/>
          <w:lang w:eastAsia="ar-SA"/>
        </w:rPr>
        <w:t xml:space="preserve"> </w:t>
      </w:r>
      <w:r w:rsidRPr="00D075E6">
        <w:rPr>
          <w:sz w:val="22"/>
          <w:szCs w:val="22"/>
        </w:rPr>
        <w:t xml:space="preserve">Протокол о результатах аукциона размещается на </w:t>
      </w:r>
      <w:r w:rsidRPr="00D075E6">
        <w:rPr>
          <w:bCs/>
          <w:sz w:val="22"/>
          <w:szCs w:val="22"/>
        </w:rPr>
        <w:t>электронной площадке и</w:t>
      </w:r>
      <w:r w:rsidRPr="00D075E6">
        <w:rPr>
          <w:sz w:val="22"/>
          <w:szCs w:val="22"/>
        </w:rPr>
        <w:t xml:space="preserve"> официальном сайте в течение одного рабочего дня со дня подписания данного протокола.</w:t>
      </w:r>
    </w:p>
    <w:p w:rsidR="00B251A2" w:rsidRPr="000D1C7E" w:rsidRDefault="00D075E6" w:rsidP="000D1C7E">
      <w:pPr>
        <w:autoSpaceDE w:val="0"/>
        <w:autoSpaceDN w:val="0"/>
        <w:adjustRightInd w:val="0"/>
        <w:ind w:firstLine="540"/>
        <w:jc w:val="both"/>
        <w:rPr>
          <w:bCs/>
          <w:sz w:val="22"/>
          <w:szCs w:val="22"/>
        </w:rPr>
      </w:pPr>
      <w:r w:rsidRPr="00D075E6">
        <w:rPr>
          <w:bCs/>
          <w:sz w:val="22"/>
          <w:szCs w:val="22"/>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22" w:history="1">
        <w:r w:rsidRPr="00D075E6">
          <w:rPr>
            <w:bCs/>
            <w:color w:val="0000FF"/>
            <w:sz w:val="22"/>
            <w:szCs w:val="22"/>
          </w:rPr>
          <w:t>пунктом 13</w:t>
        </w:r>
      </w:hyperlink>
      <w:r w:rsidRPr="00D075E6">
        <w:rPr>
          <w:bCs/>
          <w:sz w:val="22"/>
          <w:szCs w:val="22"/>
        </w:rPr>
        <w:t xml:space="preserve">, </w:t>
      </w:r>
      <w:hyperlink r:id="rId23" w:history="1">
        <w:r w:rsidRPr="00D075E6">
          <w:rPr>
            <w:bCs/>
            <w:color w:val="0000FF"/>
            <w:sz w:val="22"/>
            <w:szCs w:val="22"/>
          </w:rPr>
          <w:t>14</w:t>
        </w:r>
      </w:hyperlink>
      <w:r w:rsidRPr="00D075E6">
        <w:rPr>
          <w:bCs/>
          <w:sz w:val="22"/>
          <w:szCs w:val="22"/>
        </w:rPr>
        <w:t xml:space="preserve"> или </w:t>
      </w:r>
      <w:hyperlink r:id="rId24" w:history="1">
        <w:r w:rsidRPr="00D075E6">
          <w:rPr>
            <w:bCs/>
            <w:color w:val="0000FF"/>
            <w:sz w:val="22"/>
            <w:szCs w:val="22"/>
          </w:rPr>
          <w:t>20</w:t>
        </w:r>
      </w:hyperlink>
      <w:r w:rsidRPr="00D075E6">
        <w:rPr>
          <w:bCs/>
          <w:sz w:val="22"/>
          <w:szCs w:val="22"/>
        </w:rPr>
        <w:t xml:space="preserve"> статьи 39.12. </w:t>
      </w:r>
      <w:r w:rsidRPr="00D075E6">
        <w:rPr>
          <w:sz w:val="22"/>
          <w:szCs w:val="22"/>
          <w:lang w:eastAsia="ar-SA"/>
        </w:rPr>
        <w:t xml:space="preserve">Земельного кодекса Российской </w:t>
      </w:r>
      <w:proofErr w:type="gramStart"/>
      <w:r w:rsidRPr="00D075E6">
        <w:rPr>
          <w:sz w:val="22"/>
          <w:szCs w:val="22"/>
          <w:lang w:eastAsia="ar-SA"/>
        </w:rPr>
        <w:t>Федерации</w:t>
      </w:r>
      <w:proofErr w:type="gramEnd"/>
      <w:r w:rsidRPr="00D075E6">
        <w:rPr>
          <w:bCs/>
          <w:sz w:val="22"/>
          <w:szCs w:val="22"/>
        </w:rPr>
        <w:t xml:space="preserve"> и </w:t>
      </w:r>
      <w:proofErr w:type="gramStart"/>
      <w:r w:rsidRPr="00D075E6">
        <w:rPr>
          <w:bCs/>
          <w:sz w:val="22"/>
          <w:szCs w:val="22"/>
        </w:rPr>
        <w:t>которые</w:t>
      </w:r>
      <w:proofErr w:type="gramEnd"/>
      <w:r w:rsidRPr="00D075E6">
        <w:rPr>
          <w:bCs/>
          <w:sz w:val="22"/>
          <w:szCs w:val="22"/>
        </w:rPr>
        <w:t xml:space="preserve"> уклонились от его заключения, включаются в реестр недобросовестных участников аукциона.</w:t>
      </w:r>
    </w:p>
    <w:p w:rsidR="00D8086E" w:rsidRPr="00D075E6" w:rsidRDefault="00D8086E" w:rsidP="00D075E6">
      <w:pPr>
        <w:ind w:firstLine="567"/>
        <w:jc w:val="both"/>
        <w:rPr>
          <w:b/>
          <w:iCs/>
          <w:sz w:val="22"/>
          <w:szCs w:val="22"/>
          <w:lang w:eastAsia="ar-SA"/>
        </w:rPr>
      </w:pPr>
      <w:r w:rsidRPr="00D075E6">
        <w:rPr>
          <w:b/>
          <w:iCs/>
          <w:sz w:val="22"/>
          <w:szCs w:val="22"/>
          <w:lang w:eastAsia="ar-SA"/>
        </w:rPr>
        <w:t>22.Внесение изменений в извещение и документацию об аукционе.</w:t>
      </w:r>
    </w:p>
    <w:p w:rsidR="00D8086E" w:rsidRPr="00D075E6" w:rsidRDefault="00D8086E" w:rsidP="00D8086E">
      <w:pPr>
        <w:autoSpaceDE w:val="0"/>
        <w:ind w:firstLine="540"/>
        <w:jc w:val="both"/>
        <w:rPr>
          <w:iCs/>
          <w:sz w:val="22"/>
          <w:szCs w:val="22"/>
          <w:lang w:eastAsia="ar-SA"/>
        </w:rPr>
      </w:pPr>
      <w:r w:rsidRPr="00D075E6">
        <w:rPr>
          <w:iCs/>
          <w:sz w:val="22"/>
          <w:szCs w:val="22"/>
          <w:lang w:eastAsia="ar-SA"/>
        </w:rPr>
        <w:t xml:space="preserve">Организатор аукциона вправе принять решение о внесении изменений в извещение о проведении аукциона или документацию об аукционе </w:t>
      </w:r>
      <w:r w:rsidRPr="00D06531">
        <w:rPr>
          <w:b/>
          <w:iCs/>
          <w:color w:val="FF0000"/>
          <w:sz w:val="22"/>
          <w:szCs w:val="22"/>
          <w:lang w:eastAsia="ar-SA"/>
        </w:rPr>
        <w:t xml:space="preserve">не </w:t>
      </w:r>
      <w:proofErr w:type="gramStart"/>
      <w:r w:rsidRPr="00D06531">
        <w:rPr>
          <w:b/>
          <w:iCs/>
          <w:color w:val="FF0000"/>
          <w:sz w:val="22"/>
          <w:szCs w:val="22"/>
          <w:lang w:eastAsia="ar-SA"/>
        </w:rPr>
        <w:t>позднее</w:t>
      </w:r>
      <w:proofErr w:type="gramEnd"/>
      <w:r w:rsidRPr="00D06531">
        <w:rPr>
          <w:b/>
          <w:iCs/>
          <w:color w:val="FF0000"/>
          <w:sz w:val="22"/>
          <w:szCs w:val="22"/>
          <w:lang w:eastAsia="ar-SA"/>
        </w:rPr>
        <w:t xml:space="preserve"> чем за 5 (пять) дней до даты окончания срока подачи заявок на участие в аукционе</w:t>
      </w:r>
      <w:r w:rsidRPr="00D075E6">
        <w:rPr>
          <w:iCs/>
          <w:sz w:val="22"/>
          <w:szCs w:val="22"/>
          <w:lang w:eastAsia="ar-SA"/>
        </w:rPr>
        <w:t>.</w:t>
      </w:r>
    </w:p>
    <w:p w:rsidR="00D8086E" w:rsidRPr="00D075E6" w:rsidRDefault="00D8086E" w:rsidP="00D8086E">
      <w:pPr>
        <w:autoSpaceDE w:val="0"/>
        <w:ind w:firstLine="540"/>
        <w:jc w:val="both"/>
        <w:rPr>
          <w:iCs/>
          <w:sz w:val="22"/>
          <w:szCs w:val="22"/>
          <w:lang w:eastAsia="ar-SA"/>
        </w:rPr>
      </w:pPr>
      <w:r w:rsidRPr="00D075E6">
        <w:rPr>
          <w:iCs/>
          <w:sz w:val="22"/>
          <w:szCs w:val="22"/>
          <w:lang w:eastAsia="ar-SA"/>
        </w:rPr>
        <w:t xml:space="preserve">При этом срок подачи заявок на участие в аукционе должен быть продлен таким образом, чтобы </w:t>
      </w:r>
      <w:proofErr w:type="gramStart"/>
      <w:r w:rsidRPr="00D075E6">
        <w:rPr>
          <w:iCs/>
          <w:sz w:val="22"/>
          <w:szCs w:val="22"/>
          <w:lang w:eastAsia="ar-SA"/>
        </w:rPr>
        <w:t>с даты размещения</w:t>
      </w:r>
      <w:proofErr w:type="gramEnd"/>
      <w:r w:rsidRPr="00D075E6">
        <w:rPr>
          <w:iCs/>
          <w:sz w:val="22"/>
          <w:szCs w:val="22"/>
          <w:lang w:eastAsia="ar-SA"/>
        </w:rPr>
        <w:t xml:space="preserve"> информации о внесенных изменения в извещение и (или) документацию об аукционе до даты окончания срока подачи заявок на участие в аукционе составлял не менее 15 (пятнадцать) дней.</w:t>
      </w:r>
    </w:p>
    <w:p w:rsidR="00D8086E" w:rsidRPr="00D075E6" w:rsidRDefault="00D8086E" w:rsidP="00D8086E">
      <w:pPr>
        <w:autoSpaceDE w:val="0"/>
        <w:ind w:firstLine="540"/>
        <w:jc w:val="both"/>
        <w:rPr>
          <w:b/>
          <w:iCs/>
          <w:sz w:val="22"/>
          <w:szCs w:val="22"/>
          <w:lang w:eastAsia="ar-SA"/>
        </w:rPr>
      </w:pPr>
      <w:r w:rsidRPr="00D075E6">
        <w:rPr>
          <w:iCs/>
          <w:sz w:val="22"/>
          <w:szCs w:val="22"/>
          <w:lang w:eastAsia="ar-SA"/>
        </w:rPr>
        <w:t xml:space="preserve"> </w:t>
      </w:r>
      <w:r w:rsidRPr="00D075E6">
        <w:rPr>
          <w:b/>
          <w:iCs/>
          <w:sz w:val="22"/>
          <w:szCs w:val="22"/>
          <w:lang w:eastAsia="ar-SA"/>
        </w:rPr>
        <w:t>23.Отказ от проведения аукциона.</w:t>
      </w:r>
    </w:p>
    <w:p w:rsidR="00D8086E" w:rsidRPr="00D075E6" w:rsidRDefault="00D8086E" w:rsidP="00D8086E">
      <w:pPr>
        <w:autoSpaceDE w:val="0"/>
        <w:ind w:firstLine="540"/>
        <w:jc w:val="both"/>
        <w:rPr>
          <w:iCs/>
          <w:sz w:val="22"/>
          <w:szCs w:val="22"/>
          <w:lang w:eastAsia="ar-SA"/>
        </w:rPr>
      </w:pPr>
      <w:r w:rsidRPr="00D075E6">
        <w:rPr>
          <w:iCs/>
          <w:sz w:val="22"/>
          <w:szCs w:val="22"/>
          <w:lang w:eastAsia="ar-SA"/>
        </w:rPr>
        <w:t>Принятие решения об отказе в проведен</w:t>
      </w:r>
      <w:proofErr w:type="gramStart"/>
      <w:r w:rsidRPr="00D075E6">
        <w:rPr>
          <w:iCs/>
          <w:sz w:val="22"/>
          <w:szCs w:val="22"/>
          <w:lang w:eastAsia="ar-SA"/>
        </w:rPr>
        <w:t>ии ау</w:t>
      </w:r>
      <w:proofErr w:type="gramEnd"/>
      <w:r w:rsidRPr="00D075E6">
        <w:rPr>
          <w:iCs/>
          <w:sz w:val="22"/>
          <w:szCs w:val="22"/>
          <w:lang w:eastAsia="ar-SA"/>
        </w:rPr>
        <w:t xml:space="preserve">кционе возможно в случае выявления обстоятельств, предусмотренных п. 8 ст. 19.11 Земельного кодекса Российской Федерации. Извещение об отказе в проведении аукциона размещается на официальных сайтах торгов </w:t>
      </w:r>
      <w:r w:rsidRPr="00D06531">
        <w:rPr>
          <w:b/>
          <w:iCs/>
          <w:color w:val="FF0000"/>
          <w:sz w:val="22"/>
          <w:szCs w:val="22"/>
          <w:lang w:eastAsia="ar-SA"/>
        </w:rPr>
        <w:t>в течени</w:t>
      </w:r>
      <w:proofErr w:type="gramStart"/>
      <w:r w:rsidRPr="00D06531">
        <w:rPr>
          <w:b/>
          <w:iCs/>
          <w:color w:val="FF0000"/>
          <w:sz w:val="22"/>
          <w:szCs w:val="22"/>
          <w:lang w:eastAsia="ar-SA"/>
        </w:rPr>
        <w:t>и</w:t>
      </w:r>
      <w:proofErr w:type="gramEnd"/>
      <w:r w:rsidRPr="00D06531">
        <w:rPr>
          <w:b/>
          <w:iCs/>
          <w:color w:val="FF0000"/>
          <w:sz w:val="22"/>
          <w:szCs w:val="22"/>
          <w:lang w:eastAsia="ar-SA"/>
        </w:rPr>
        <w:t xml:space="preserve"> трех дней со дня принятия данного решения</w:t>
      </w:r>
      <w:r w:rsidRPr="00D075E6">
        <w:rPr>
          <w:iCs/>
          <w:sz w:val="22"/>
          <w:szCs w:val="22"/>
          <w:lang w:eastAsia="ar-SA"/>
        </w:rPr>
        <w:t>. Организатор аукциона в течени</w:t>
      </w:r>
      <w:proofErr w:type="gramStart"/>
      <w:r w:rsidRPr="00D075E6">
        <w:rPr>
          <w:iCs/>
          <w:sz w:val="22"/>
          <w:szCs w:val="22"/>
          <w:lang w:eastAsia="ar-SA"/>
        </w:rPr>
        <w:t>и</w:t>
      </w:r>
      <w:proofErr w:type="gramEnd"/>
      <w:r w:rsidRPr="00D075E6">
        <w:rPr>
          <w:iCs/>
          <w:sz w:val="22"/>
          <w:szCs w:val="22"/>
          <w:lang w:eastAsia="ar-SA"/>
        </w:rPr>
        <w:t xml:space="preserve"> трех дней со дня принятия решения об отказе проведения аукциона обязан известить участников аукциона об отказе в проведении аукциона и возвратить его участникам внесённые задатки. </w:t>
      </w:r>
    </w:p>
    <w:p w:rsidR="00D8086E" w:rsidRPr="00D075E6" w:rsidRDefault="00D8086E" w:rsidP="00D8086E">
      <w:pPr>
        <w:autoSpaceDE w:val="0"/>
        <w:ind w:firstLine="540"/>
        <w:jc w:val="both"/>
        <w:rPr>
          <w:iCs/>
          <w:sz w:val="22"/>
          <w:szCs w:val="22"/>
          <w:lang w:eastAsia="ar-SA"/>
        </w:rPr>
      </w:pPr>
    </w:p>
    <w:p w:rsidR="00D8086E" w:rsidRPr="00D075E6" w:rsidRDefault="00D8086E" w:rsidP="00D8086E">
      <w:pPr>
        <w:autoSpaceDE w:val="0"/>
        <w:autoSpaceDN w:val="0"/>
        <w:adjustRightInd w:val="0"/>
        <w:ind w:firstLine="567"/>
        <w:jc w:val="both"/>
        <w:rPr>
          <w:sz w:val="22"/>
          <w:szCs w:val="22"/>
        </w:rPr>
      </w:pPr>
      <w:proofErr w:type="gramStart"/>
      <w:r w:rsidRPr="00D06531">
        <w:rPr>
          <w:b/>
          <w:iCs/>
          <w:color w:val="FF0000"/>
          <w:sz w:val="22"/>
          <w:szCs w:val="22"/>
          <w:lang w:eastAsia="ar-SA"/>
        </w:rPr>
        <w:t>В соответствии с п. 5 ст. 39.13 Земельного кодекса Российской Федерации допускается взимание оператором электронной площадки с победителя электронного аукциона</w:t>
      </w:r>
      <w:r w:rsidRPr="00D075E6">
        <w:rPr>
          <w:iCs/>
          <w:sz w:val="22"/>
          <w:szCs w:val="22"/>
          <w:lang w:eastAsia="ar-SA"/>
        </w:rPr>
        <w:t xml:space="preserve">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w:t>
      </w:r>
      <w:proofErr w:type="gramEnd"/>
      <w:r w:rsidRPr="00D075E6">
        <w:rPr>
          <w:iCs/>
          <w:sz w:val="22"/>
          <w:szCs w:val="22"/>
          <w:lang w:eastAsia="ar-SA"/>
        </w:rPr>
        <w:t xml:space="preserve"> </w:t>
      </w:r>
      <w:r w:rsidRPr="00D06531">
        <w:rPr>
          <w:iCs/>
          <w:color w:val="FF0000"/>
          <w:sz w:val="22"/>
          <w:szCs w:val="22"/>
          <w:lang w:eastAsia="ar-SA"/>
        </w:rPr>
        <w:t xml:space="preserve">в </w:t>
      </w:r>
      <w:r w:rsidRPr="00D06531">
        <w:rPr>
          <w:iCs/>
          <w:color w:val="FF0000"/>
          <w:sz w:val="22"/>
          <w:szCs w:val="22"/>
          <w:lang w:eastAsia="ar-SA"/>
        </w:rPr>
        <w:lastRenderedPageBreak/>
        <w:t>порядке, размере и на условиях, которые установлены Правительством Российской Федерации (постановлением Правительства Российской Федерации от 10.08.2018 № 564 «О взимании оператором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w:t>
      </w:r>
      <w:r w:rsidR="00A97DC4">
        <w:rPr>
          <w:iCs/>
          <w:color w:val="FF0000"/>
          <w:sz w:val="22"/>
          <w:szCs w:val="22"/>
          <w:lang w:eastAsia="ar-SA"/>
        </w:rPr>
        <w:t>ние ее  предельных размеров»). Оператор электронной площадки вправе в соответствии с Правилами, утвержденными постановлением, взимать с победителя аукциона плату за участие в аукционе, если победителем является гражданин п.7. ст.39.18 ЗК РФ, размер платы исчисляется в процентах начальной цены предмета аукциона.</w:t>
      </w:r>
    </w:p>
    <w:p w:rsidR="00A17185" w:rsidRPr="00D075E6" w:rsidRDefault="00217ECB" w:rsidP="009276AE">
      <w:pPr>
        <w:ind w:firstLine="567"/>
        <w:jc w:val="both"/>
        <w:rPr>
          <w:sz w:val="22"/>
          <w:szCs w:val="22"/>
          <w:u w:val="single"/>
        </w:rPr>
      </w:pPr>
      <w:r w:rsidRPr="00D075E6">
        <w:rPr>
          <w:color w:val="FF0000"/>
          <w:sz w:val="22"/>
          <w:szCs w:val="22"/>
        </w:rPr>
        <w:t xml:space="preserve">             </w:t>
      </w:r>
    </w:p>
    <w:sectPr w:rsidR="00A17185" w:rsidRPr="00D075E6" w:rsidSect="00B377FD">
      <w:footerReference w:type="default" r:id="rId25"/>
      <w:pgSz w:w="11906" w:h="16838"/>
      <w:pgMar w:top="567" w:right="680"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4B5" w:rsidRDefault="002E64B5" w:rsidP="00EE3E45">
      <w:r>
        <w:separator/>
      </w:r>
    </w:p>
  </w:endnote>
  <w:endnote w:type="continuationSeparator" w:id="0">
    <w:p w:rsidR="002E64B5" w:rsidRDefault="002E64B5" w:rsidP="00EE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19160"/>
      <w:docPartObj>
        <w:docPartGallery w:val="Page Numbers (Bottom of Page)"/>
        <w:docPartUnique/>
      </w:docPartObj>
    </w:sdtPr>
    <w:sdtContent>
      <w:p w:rsidR="002E64B5" w:rsidRDefault="002E64B5">
        <w:pPr>
          <w:pStyle w:val="ae"/>
          <w:jc w:val="right"/>
        </w:pPr>
        <w:r>
          <w:fldChar w:fldCharType="begin"/>
        </w:r>
        <w:r>
          <w:instrText xml:space="preserve"> PAGE   \* MERGEFORMAT </w:instrText>
        </w:r>
        <w:r>
          <w:fldChar w:fldCharType="separate"/>
        </w:r>
        <w:r w:rsidR="003B1F95">
          <w:rPr>
            <w:noProof/>
          </w:rPr>
          <w:t>8</w:t>
        </w:r>
        <w:r>
          <w:rPr>
            <w:noProof/>
          </w:rPr>
          <w:fldChar w:fldCharType="end"/>
        </w:r>
      </w:p>
    </w:sdtContent>
  </w:sdt>
  <w:p w:rsidR="002E64B5" w:rsidRDefault="002E64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4B5" w:rsidRDefault="002E64B5" w:rsidP="00EE3E45">
      <w:r>
        <w:separator/>
      </w:r>
    </w:p>
  </w:footnote>
  <w:footnote w:type="continuationSeparator" w:id="0">
    <w:p w:rsidR="002E64B5" w:rsidRDefault="002E64B5" w:rsidP="00EE3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2FE"/>
    <w:multiLevelType w:val="hybridMultilevel"/>
    <w:tmpl w:val="10F02DE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76BD0"/>
    <w:multiLevelType w:val="hybridMultilevel"/>
    <w:tmpl w:val="B2202634"/>
    <w:lvl w:ilvl="0" w:tplc="E306EC24">
      <w:start w:val="1"/>
      <w:numFmt w:val="decimal"/>
      <w:lvlText w:val="%1."/>
      <w:lvlJc w:val="left"/>
      <w:pPr>
        <w:ind w:left="1020" w:hanging="360"/>
      </w:pPr>
      <w:rPr>
        <w:rFonts w:hint="default"/>
        <w:color w:val="000000"/>
        <w:u w:val="single"/>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2BFC0BB8"/>
    <w:multiLevelType w:val="hybridMultilevel"/>
    <w:tmpl w:val="A4EED092"/>
    <w:lvl w:ilvl="0" w:tplc="0A7EF99E">
      <w:numFmt w:val="bullet"/>
      <w:lvlText w:val="-"/>
      <w:lvlJc w:val="left"/>
      <w:pPr>
        <w:ind w:left="251" w:hanging="128"/>
      </w:pPr>
      <w:rPr>
        <w:rFonts w:hint="default"/>
        <w:w w:val="100"/>
        <w:lang w:val="ru-RU" w:eastAsia="en-US" w:bidi="ar-SA"/>
      </w:rPr>
    </w:lvl>
    <w:lvl w:ilvl="1" w:tplc="E43A20BA">
      <w:numFmt w:val="bullet"/>
      <w:lvlText w:val="•"/>
      <w:lvlJc w:val="left"/>
      <w:pPr>
        <w:ind w:left="1320" w:hanging="128"/>
      </w:pPr>
      <w:rPr>
        <w:rFonts w:hint="default"/>
        <w:lang w:val="ru-RU" w:eastAsia="en-US" w:bidi="ar-SA"/>
      </w:rPr>
    </w:lvl>
    <w:lvl w:ilvl="2" w:tplc="F148DE80">
      <w:numFmt w:val="bullet"/>
      <w:lvlText w:val="•"/>
      <w:lvlJc w:val="left"/>
      <w:pPr>
        <w:ind w:left="2381" w:hanging="128"/>
      </w:pPr>
      <w:rPr>
        <w:rFonts w:hint="default"/>
        <w:lang w:val="ru-RU" w:eastAsia="en-US" w:bidi="ar-SA"/>
      </w:rPr>
    </w:lvl>
    <w:lvl w:ilvl="3" w:tplc="52CA6B04">
      <w:numFmt w:val="bullet"/>
      <w:lvlText w:val="•"/>
      <w:lvlJc w:val="left"/>
      <w:pPr>
        <w:ind w:left="3441" w:hanging="128"/>
      </w:pPr>
      <w:rPr>
        <w:rFonts w:hint="default"/>
        <w:lang w:val="ru-RU" w:eastAsia="en-US" w:bidi="ar-SA"/>
      </w:rPr>
    </w:lvl>
    <w:lvl w:ilvl="4" w:tplc="DA709F92">
      <w:numFmt w:val="bullet"/>
      <w:lvlText w:val="•"/>
      <w:lvlJc w:val="left"/>
      <w:pPr>
        <w:ind w:left="4502" w:hanging="128"/>
      </w:pPr>
      <w:rPr>
        <w:rFonts w:hint="default"/>
        <w:lang w:val="ru-RU" w:eastAsia="en-US" w:bidi="ar-SA"/>
      </w:rPr>
    </w:lvl>
    <w:lvl w:ilvl="5" w:tplc="402C574A">
      <w:numFmt w:val="bullet"/>
      <w:lvlText w:val="•"/>
      <w:lvlJc w:val="left"/>
      <w:pPr>
        <w:ind w:left="5563" w:hanging="128"/>
      </w:pPr>
      <w:rPr>
        <w:rFonts w:hint="default"/>
        <w:lang w:val="ru-RU" w:eastAsia="en-US" w:bidi="ar-SA"/>
      </w:rPr>
    </w:lvl>
    <w:lvl w:ilvl="6" w:tplc="455E751C">
      <w:numFmt w:val="bullet"/>
      <w:lvlText w:val="•"/>
      <w:lvlJc w:val="left"/>
      <w:pPr>
        <w:ind w:left="6623" w:hanging="128"/>
      </w:pPr>
      <w:rPr>
        <w:rFonts w:hint="default"/>
        <w:lang w:val="ru-RU" w:eastAsia="en-US" w:bidi="ar-SA"/>
      </w:rPr>
    </w:lvl>
    <w:lvl w:ilvl="7" w:tplc="2320CBA6">
      <w:numFmt w:val="bullet"/>
      <w:lvlText w:val="•"/>
      <w:lvlJc w:val="left"/>
      <w:pPr>
        <w:ind w:left="7684" w:hanging="128"/>
      </w:pPr>
      <w:rPr>
        <w:rFonts w:hint="default"/>
        <w:lang w:val="ru-RU" w:eastAsia="en-US" w:bidi="ar-SA"/>
      </w:rPr>
    </w:lvl>
    <w:lvl w:ilvl="8" w:tplc="4404B492">
      <w:numFmt w:val="bullet"/>
      <w:lvlText w:val="•"/>
      <w:lvlJc w:val="left"/>
      <w:pPr>
        <w:ind w:left="8745" w:hanging="128"/>
      </w:pPr>
      <w:rPr>
        <w:rFonts w:hint="default"/>
        <w:lang w:val="ru-RU" w:eastAsia="en-US" w:bidi="ar-SA"/>
      </w:rPr>
    </w:lvl>
  </w:abstractNum>
  <w:abstractNum w:abstractNumId="3">
    <w:nsid w:val="371C67CD"/>
    <w:multiLevelType w:val="hybridMultilevel"/>
    <w:tmpl w:val="DBFCEAFA"/>
    <w:lvl w:ilvl="0" w:tplc="49E659F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6F6AF8"/>
    <w:multiLevelType w:val="hybridMultilevel"/>
    <w:tmpl w:val="15189826"/>
    <w:lvl w:ilvl="0" w:tplc="5B5C4344">
      <w:start w:val="6"/>
      <w:numFmt w:val="decimal"/>
      <w:lvlText w:val="%1"/>
      <w:lvlJc w:val="left"/>
      <w:pPr>
        <w:ind w:left="251" w:hanging="463"/>
      </w:pPr>
      <w:rPr>
        <w:rFonts w:hint="default"/>
        <w:lang w:val="ru-RU" w:eastAsia="en-US" w:bidi="ar-SA"/>
      </w:rPr>
    </w:lvl>
    <w:lvl w:ilvl="1" w:tplc="1BEE0032">
      <w:numFmt w:val="none"/>
      <w:lvlText w:val=""/>
      <w:lvlJc w:val="left"/>
      <w:pPr>
        <w:tabs>
          <w:tab w:val="num" w:pos="360"/>
        </w:tabs>
      </w:pPr>
    </w:lvl>
    <w:lvl w:ilvl="2" w:tplc="D19859F8">
      <w:numFmt w:val="bullet"/>
      <w:lvlText w:val="•"/>
      <w:lvlJc w:val="left"/>
      <w:pPr>
        <w:ind w:left="2381" w:hanging="463"/>
      </w:pPr>
      <w:rPr>
        <w:rFonts w:hint="default"/>
        <w:lang w:val="ru-RU" w:eastAsia="en-US" w:bidi="ar-SA"/>
      </w:rPr>
    </w:lvl>
    <w:lvl w:ilvl="3" w:tplc="F59E45C2">
      <w:numFmt w:val="bullet"/>
      <w:lvlText w:val="•"/>
      <w:lvlJc w:val="left"/>
      <w:pPr>
        <w:ind w:left="3441" w:hanging="463"/>
      </w:pPr>
      <w:rPr>
        <w:rFonts w:hint="default"/>
        <w:lang w:val="ru-RU" w:eastAsia="en-US" w:bidi="ar-SA"/>
      </w:rPr>
    </w:lvl>
    <w:lvl w:ilvl="4" w:tplc="A5B818A8">
      <w:numFmt w:val="bullet"/>
      <w:lvlText w:val="•"/>
      <w:lvlJc w:val="left"/>
      <w:pPr>
        <w:ind w:left="4502" w:hanging="463"/>
      </w:pPr>
      <w:rPr>
        <w:rFonts w:hint="default"/>
        <w:lang w:val="ru-RU" w:eastAsia="en-US" w:bidi="ar-SA"/>
      </w:rPr>
    </w:lvl>
    <w:lvl w:ilvl="5" w:tplc="4F722A3A">
      <w:numFmt w:val="bullet"/>
      <w:lvlText w:val="•"/>
      <w:lvlJc w:val="left"/>
      <w:pPr>
        <w:ind w:left="5563" w:hanging="463"/>
      </w:pPr>
      <w:rPr>
        <w:rFonts w:hint="default"/>
        <w:lang w:val="ru-RU" w:eastAsia="en-US" w:bidi="ar-SA"/>
      </w:rPr>
    </w:lvl>
    <w:lvl w:ilvl="6" w:tplc="6B8440E8">
      <w:numFmt w:val="bullet"/>
      <w:lvlText w:val="•"/>
      <w:lvlJc w:val="left"/>
      <w:pPr>
        <w:ind w:left="6623" w:hanging="463"/>
      </w:pPr>
      <w:rPr>
        <w:rFonts w:hint="default"/>
        <w:lang w:val="ru-RU" w:eastAsia="en-US" w:bidi="ar-SA"/>
      </w:rPr>
    </w:lvl>
    <w:lvl w:ilvl="7" w:tplc="5E02E19C">
      <w:numFmt w:val="bullet"/>
      <w:lvlText w:val="•"/>
      <w:lvlJc w:val="left"/>
      <w:pPr>
        <w:ind w:left="7684" w:hanging="463"/>
      </w:pPr>
      <w:rPr>
        <w:rFonts w:hint="default"/>
        <w:lang w:val="ru-RU" w:eastAsia="en-US" w:bidi="ar-SA"/>
      </w:rPr>
    </w:lvl>
    <w:lvl w:ilvl="8" w:tplc="DD9C5AC2">
      <w:numFmt w:val="bullet"/>
      <w:lvlText w:val="•"/>
      <w:lvlJc w:val="left"/>
      <w:pPr>
        <w:ind w:left="8745" w:hanging="463"/>
      </w:pPr>
      <w:rPr>
        <w:rFonts w:hint="default"/>
        <w:lang w:val="ru-RU" w:eastAsia="en-US" w:bidi="ar-SA"/>
      </w:rPr>
    </w:lvl>
  </w:abstractNum>
  <w:abstractNum w:abstractNumId="5">
    <w:nsid w:val="4AC063A6"/>
    <w:multiLevelType w:val="hybridMultilevel"/>
    <w:tmpl w:val="3CA4CFE2"/>
    <w:lvl w:ilvl="0" w:tplc="96C23C30">
      <w:start w:val="2"/>
      <w:numFmt w:val="decimal"/>
      <w:lvlText w:val="%1"/>
      <w:lvlJc w:val="left"/>
      <w:pPr>
        <w:ind w:left="251" w:hanging="387"/>
      </w:pPr>
      <w:rPr>
        <w:rFonts w:hint="default"/>
        <w:lang w:val="ru-RU" w:eastAsia="en-US" w:bidi="ar-SA"/>
      </w:rPr>
    </w:lvl>
    <w:lvl w:ilvl="1" w:tplc="65EEB5AC">
      <w:numFmt w:val="none"/>
      <w:lvlText w:val=""/>
      <w:lvlJc w:val="left"/>
      <w:pPr>
        <w:tabs>
          <w:tab w:val="num" w:pos="360"/>
        </w:tabs>
      </w:pPr>
    </w:lvl>
    <w:lvl w:ilvl="2" w:tplc="278206E2">
      <w:numFmt w:val="none"/>
      <w:lvlText w:val=""/>
      <w:lvlJc w:val="left"/>
      <w:pPr>
        <w:tabs>
          <w:tab w:val="num" w:pos="360"/>
        </w:tabs>
      </w:pPr>
    </w:lvl>
    <w:lvl w:ilvl="3" w:tplc="7114770E">
      <w:numFmt w:val="bullet"/>
      <w:lvlText w:val="•"/>
      <w:lvlJc w:val="left"/>
      <w:pPr>
        <w:ind w:left="3441" w:hanging="551"/>
      </w:pPr>
      <w:rPr>
        <w:rFonts w:hint="default"/>
        <w:lang w:val="ru-RU" w:eastAsia="en-US" w:bidi="ar-SA"/>
      </w:rPr>
    </w:lvl>
    <w:lvl w:ilvl="4" w:tplc="E6AC1448">
      <w:numFmt w:val="bullet"/>
      <w:lvlText w:val="•"/>
      <w:lvlJc w:val="left"/>
      <w:pPr>
        <w:ind w:left="4502" w:hanging="551"/>
      </w:pPr>
      <w:rPr>
        <w:rFonts w:hint="default"/>
        <w:lang w:val="ru-RU" w:eastAsia="en-US" w:bidi="ar-SA"/>
      </w:rPr>
    </w:lvl>
    <w:lvl w:ilvl="5" w:tplc="78A25970">
      <w:numFmt w:val="bullet"/>
      <w:lvlText w:val="•"/>
      <w:lvlJc w:val="left"/>
      <w:pPr>
        <w:ind w:left="5563" w:hanging="551"/>
      </w:pPr>
      <w:rPr>
        <w:rFonts w:hint="default"/>
        <w:lang w:val="ru-RU" w:eastAsia="en-US" w:bidi="ar-SA"/>
      </w:rPr>
    </w:lvl>
    <w:lvl w:ilvl="6" w:tplc="A078C000">
      <w:numFmt w:val="bullet"/>
      <w:lvlText w:val="•"/>
      <w:lvlJc w:val="left"/>
      <w:pPr>
        <w:ind w:left="6623" w:hanging="551"/>
      </w:pPr>
      <w:rPr>
        <w:rFonts w:hint="default"/>
        <w:lang w:val="ru-RU" w:eastAsia="en-US" w:bidi="ar-SA"/>
      </w:rPr>
    </w:lvl>
    <w:lvl w:ilvl="7" w:tplc="5508723E">
      <w:numFmt w:val="bullet"/>
      <w:lvlText w:val="•"/>
      <w:lvlJc w:val="left"/>
      <w:pPr>
        <w:ind w:left="7684" w:hanging="551"/>
      </w:pPr>
      <w:rPr>
        <w:rFonts w:hint="default"/>
        <w:lang w:val="ru-RU" w:eastAsia="en-US" w:bidi="ar-SA"/>
      </w:rPr>
    </w:lvl>
    <w:lvl w:ilvl="8" w:tplc="1B9EECC8">
      <w:numFmt w:val="bullet"/>
      <w:lvlText w:val="•"/>
      <w:lvlJc w:val="left"/>
      <w:pPr>
        <w:ind w:left="8745" w:hanging="551"/>
      </w:pPr>
      <w:rPr>
        <w:rFonts w:hint="default"/>
        <w:lang w:val="ru-RU" w:eastAsia="en-US" w:bidi="ar-SA"/>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7B"/>
    <w:rsid w:val="00000B18"/>
    <w:rsid w:val="0000551E"/>
    <w:rsid w:val="0000688B"/>
    <w:rsid w:val="00007A14"/>
    <w:rsid w:val="00010A3A"/>
    <w:rsid w:val="00011F5F"/>
    <w:rsid w:val="00012F20"/>
    <w:rsid w:val="000138DE"/>
    <w:rsid w:val="000138F1"/>
    <w:rsid w:val="00015F42"/>
    <w:rsid w:val="000164BC"/>
    <w:rsid w:val="00016AA0"/>
    <w:rsid w:val="00020E69"/>
    <w:rsid w:val="0002428C"/>
    <w:rsid w:val="00034662"/>
    <w:rsid w:val="000359A5"/>
    <w:rsid w:val="00044614"/>
    <w:rsid w:val="000463E3"/>
    <w:rsid w:val="0004790F"/>
    <w:rsid w:val="00051838"/>
    <w:rsid w:val="000530EB"/>
    <w:rsid w:val="0006041B"/>
    <w:rsid w:val="00060E53"/>
    <w:rsid w:val="00063E7A"/>
    <w:rsid w:val="0006401A"/>
    <w:rsid w:val="00067598"/>
    <w:rsid w:val="00070AF5"/>
    <w:rsid w:val="00070C47"/>
    <w:rsid w:val="00071AD8"/>
    <w:rsid w:val="000742BB"/>
    <w:rsid w:val="000779BE"/>
    <w:rsid w:val="00080A3F"/>
    <w:rsid w:val="000824EB"/>
    <w:rsid w:val="00082E83"/>
    <w:rsid w:val="000866D4"/>
    <w:rsid w:val="00086AC8"/>
    <w:rsid w:val="00093BE2"/>
    <w:rsid w:val="00094AA4"/>
    <w:rsid w:val="0009552F"/>
    <w:rsid w:val="000A15ED"/>
    <w:rsid w:val="000A4E18"/>
    <w:rsid w:val="000A5063"/>
    <w:rsid w:val="000B03FE"/>
    <w:rsid w:val="000B2CB1"/>
    <w:rsid w:val="000B47FE"/>
    <w:rsid w:val="000B796F"/>
    <w:rsid w:val="000C03E7"/>
    <w:rsid w:val="000C5A9F"/>
    <w:rsid w:val="000D1C7E"/>
    <w:rsid w:val="000D701E"/>
    <w:rsid w:val="000D74DD"/>
    <w:rsid w:val="000E24EA"/>
    <w:rsid w:val="000E3B22"/>
    <w:rsid w:val="000E43D6"/>
    <w:rsid w:val="000E4EF7"/>
    <w:rsid w:val="000F0D73"/>
    <w:rsid w:val="000F1593"/>
    <w:rsid w:val="000F501C"/>
    <w:rsid w:val="001030C1"/>
    <w:rsid w:val="00107E59"/>
    <w:rsid w:val="00111D53"/>
    <w:rsid w:val="001135A4"/>
    <w:rsid w:val="00114FE5"/>
    <w:rsid w:val="001203B1"/>
    <w:rsid w:val="00121EA1"/>
    <w:rsid w:val="001231B8"/>
    <w:rsid w:val="0012506E"/>
    <w:rsid w:val="00127F66"/>
    <w:rsid w:val="0013056B"/>
    <w:rsid w:val="0013323C"/>
    <w:rsid w:val="0013376F"/>
    <w:rsid w:val="00153FC6"/>
    <w:rsid w:val="001608E3"/>
    <w:rsid w:val="0016464C"/>
    <w:rsid w:val="00164EDA"/>
    <w:rsid w:val="00165106"/>
    <w:rsid w:val="00166130"/>
    <w:rsid w:val="00170152"/>
    <w:rsid w:val="001734BD"/>
    <w:rsid w:val="00176A8E"/>
    <w:rsid w:val="00186920"/>
    <w:rsid w:val="00187D1A"/>
    <w:rsid w:val="00187D85"/>
    <w:rsid w:val="00190187"/>
    <w:rsid w:val="00191BA7"/>
    <w:rsid w:val="00196686"/>
    <w:rsid w:val="00197780"/>
    <w:rsid w:val="001A5EB2"/>
    <w:rsid w:val="001A67EE"/>
    <w:rsid w:val="001A7B9C"/>
    <w:rsid w:val="001B04D8"/>
    <w:rsid w:val="001B67E6"/>
    <w:rsid w:val="001C3D38"/>
    <w:rsid w:val="001C4A2F"/>
    <w:rsid w:val="001C78A8"/>
    <w:rsid w:val="001D0700"/>
    <w:rsid w:val="001D12D4"/>
    <w:rsid w:val="001D76C5"/>
    <w:rsid w:val="001D77E3"/>
    <w:rsid w:val="001E0277"/>
    <w:rsid w:val="001E3211"/>
    <w:rsid w:val="001E621A"/>
    <w:rsid w:val="001F1D06"/>
    <w:rsid w:val="001F69B0"/>
    <w:rsid w:val="001F6D61"/>
    <w:rsid w:val="002023BF"/>
    <w:rsid w:val="002040CF"/>
    <w:rsid w:val="00206BD6"/>
    <w:rsid w:val="00207EEC"/>
    <w:rsid w:val="00211A7F"/>
    <w:rsid w:val="00212920"/>
    <w:rsid w:val="00214354"/>
    <w:rsid w:val="00216591"/>
    <w:rsid w:val="00217ECB"/>
    <w:rsid w:val="00220B0D"/>
    <w:rsid w:val="00232676"/>
    <w:rsid w:val="00232BF6"/>
    <w:rsid w:val="002353DA"/>
    <w:rsid w:val="0023788B"/>
    <w:rsid w:val="0024103A"/>
    <w:rsid w:val="002442F0"/>
    <w:rsid w:val="00246AB0"/>
    <w:rsid w:val="00251CCA"/>
    <w:rsid w:val="002535A9"/>
    <w:rsid w:val="0025563C"/>
    <w:rsid w:val="00255DA0"/>
    <w:rsid w:val="0026260B"/>
    <w:rsid w:val="002722CE"/>
    <w:rsid w:val="00277586"/>
    <w:rsid w:val="0027760F"/>
    <w:rsid w:val="00280C1B"/>
    <w:rsid w:val="002919BF"/>
    <w:rsid w:val="00291DC1"/>
    <w:rsid w:val="002A04D8"/>
    <w:rsid w:val="002A1BF5"/>
    <w:rsid w:val="002B1F98"/>
    <w:rsid w:val="002C023F"/>
    <w:rsid w:val="002C07A2"/>
    <w:rsid w:val="002C79D7"/>
    <w:rsid w:val="002D22BC"/>
    <w:rsid w:val="002D2FD5"/>
    <w:rsid w:val="002D70C4"/>
    <w:rsid w:val="002E15EE"/>
    <w:rsid w:val="002E44CF"/>
    <w:rsid w:val="002E64B5"/>
    <w:rsid w:val="002E7A43"/>
    <w:rsid w:val="002F48CE"/>
    <w:rsid w:val="002F4A3E"/>
    <w:rsid w:val="002F6A6C"/>
    <w:rsid w:val="002F7134"/>
    <w:rsid w:val="0030001F"/>
    <w:rsid w:val="003172E7"/>
    <w:rsid w:val="003209F4"/>
    <w:rsid w:val="00327A32"/>
    <w:rsid w:val="00335C56"/>
    <w:rsid w:val="00342CFA"/>
    <w:rsid w:val="003462E8"/>
    <w:rsid w:val="0034684F"/>
    <w:rsid w:val="003535ED"/>
    <w:rsid w:val="00355699"/>
    <w:rsid w:val="0035772E"/>
    <w:rsid w:val="00357F1D"/>
    <w:rsid w:val="00361852"/>
    <w:rsid w:val="00362D69"/>
    <w:rsid w:val="00363100"/>
    <w:rsid w:val="00365AB8"/>
    <w:rsid w:val="00372111"/>
    <w:rsid w:val="003760B6"/>
    <w:rsid w:val="00382043"/>
    <w:rsid w:val="0039444F"/>
    <w:rsid w:val="003A7EEC"/>
    <w:rsid w:val="003B1F95"/>
    <w:rsid w:val="003B5EC1"/>
    <w:rsid w:val="003B72DF"/>
    <w:rsid w:val="003D0508"/>
    <w:rsid w:val="003E7154"/>
    <w:rsid w:val="003E7296"/>
    <w:rsid w:val="003E7C9D"/>
    <w:rsid w:val="003F089F"/>
    <w:rsid w:val="003F14FC"/>
    <w:rsid w:val="003F739E"/>
    <w:rsid w:val="00410570"/>
    <w:rsid w:val="00410FA7"/>
    <w:rsid w:val="00413C8D"/>
    <w:rsid w:val="00416F35"/>
    <w:rsid w:val="00417614"/>
    <w:rsid w:val="0042142C"/>
    <w:rsid w:val="0042373E"/>
    <w:rsid w:val="00423932"/>
    <w:rsid w:val="00424CF6"/>
    <w:rsid w:val="00430B68"/>
    <w:rsid w:val="00431E9A"/>
    <w:rsid w:val="00432149"/>
    <w:rsid w:val="004354EE"/>
    <w:rsid w:val="00435B62"/>
    <w:rsid w:val="00440672"/>
    <w:rsid w:val="00442DF7"/>
    <w:rsid w:val="00444033"/>
    <w:rsid w:val="00450ED5"/>
    <w:rsid w:val="00466C44"/>
    <w:rsid w:val="00473C53"/>
    <w:rsid w:val="00481EA0"/>
    <w:rsid w:val="004831DF"/>
    <w:rsid w:val="004867DF"/>
    <w:rsid w:val="004934AD"/>
    <w:rsid w:val="00494035"/>
    <w:rsid w:val="00495423"/>
    <w:rsid w:val="004959A7"/>
    <w:rsid w:val="00496D17"/>
    <w:rsid w:val="004B682E"/>
    <w:rsid w:val="004C20C4"/>
    <w:rsid w:val="004C3930"/>
    <w:rsid w:val="004C3A87"/>
    <w:rsid w:val="004D6E57"/>
    <w:rsid w:val="004E3B9A"/>
    <w:rsid w:val="004E7022"/>
    <w:rsid w:val="004F1B8A"/>
    <w:rsid w:val="004F2907"/>
    <w:rsid w:val="004F487E"/>
    <w:rsid w:val="004F59D1"/>
    <w:rsid w:val="004F5D54"/>
    <w:rsid w:val="004F6298"/>
    <w:rsid w:val="004F6D12"/>
    <w:rsid w:val="00501582"/>
    <w:rsid w:val="00501B5A"/>
    <w:rsid w:val="00502103"/>
    <w:rsid w:val="0050597C"/>
    <w:rsid w:val="00507201"/>
    <w:rsid w:val="0051615B"/>
    <w:rsid w:val="00521963"/>
    <w:rsid w:val="005225FA"/>
    <w:rsid w:val="0054073D"/>
    <w:rsid w:val="00540F35"/>
    <w:rsid w:val="005414A8"/>
    <w:rsid w:val="005421DA"/>
    <w:rsid w:val="005425C4"/>
    <w:rsid w:val="00545017"/>
    <w:rsid w:val="00546A60"/>
    <w:rsid w:val="005476CB"/>
    <w:rsid w:val="00555384"/>
    <w:rsid w:val="00556C39"/>
    <w:rsid w:val="00570681"/>
    <w:rsid w:val="005717F4"/>
    <w:rsid w:val="00571C2E"/>
    <w:rsid w:val="00572420"/>
    <w:rsid w:val="00580C22"/>
    <w:rsid w:val="0058140E"/>
    <w:rsid w:val="00585239"/>
    <w:rsid w:val="005902EE"/>
    <w:rsid w:val="00592432"/>
    <w:rsid w:val="00593178"/>
    <w:rsid w:val="0059565A"/>
    <w:rsid w:val="005977F6"/>
    <w:rsid w:val="00597A14"/>
    <w:rsid w:val="005A227E"/>
    <w:rsid w:val="005B4BD4"/>
    <w:rsid w:val="005B7F5F"/>
    <w:rsid w:val="005C58DD"/>
    <w:rsid w:val="005C5904"/>
    <w:rsid w:val="005D3187"/>
    <w:rsid w:val="005D7A77"/>
    <w:rsid w:val="005E2956"/>
    <w:rsid w:val="005E434C"/>
    <w:rsid w:val="005E5EFF"/>
    <w:rsid w:val="005E7AF7"/>
    <w:rsid w:val="005F3DD5"/>
    <w:rsid w:val="005F509C"/>
    <w:rsid w:val="005F637D"/>
    <w:rsid w:val="005F67EE"/>
    <w:rsid w:val="00602A41"/>
    <w:rsid w:val="006032AF"/>
    <w:rsid w:val="0061703A"/>
    <w:rsid w:val="00620D3E"/>
    <w:rsid w:val="00621043"/>
    <w:rsid w:val="00622200"/>
    <w:rsid w:val="00623B73"/>
    <w:rsid w:val="0063009C"/>
    <w:rsid w:val="006350E8"/>
    <w:rsid w:val="0064666B"/>
    <w:rsid w:val="00646BF8"/>
    <w:rsid w:val="00651B14"/>
    <w:rsid w:val="00653817"/>
    <w:rsid w:val="0065767D"/>
    <w:rsid w:val="00661B29"/>
    <w:rsid w:val="00662E71"/>
    <w:rsid w:val="0066646D"/>
    <w:rsid w:val="006720D4"/>
    <w:rsid w:val="0067306E"/>
    <w:rsid w:val="006744E0"/>
    <w:rsid w:val="006779A5"/>
    <w:rsid w:val="00680E76"/>
    <w:rsid w:val="0068660E"/>
    <w:rsid w:val="006A0B28"/>
    <w:rsid w:val="006B0AC8"/>
    <w:rsid w:val="006B3751"/>
    <w:rsid w:val="006B4693"/>
    <w:rsid w:val="006C09F8"/>
    <w:rsid w:val="006C39A7"/>
    <w:rsid w:val="006C4101"/>
    <w:rsid w:val="006C7556"/>
    <w:rsid w:val="006D5792"/>
    <w:rsid w:val="006D5FA1"/>
    <w:rsid w:val="006D61D5"/>
    <w:rsid w:val="006D7578"/>
    <w:rsid w:val="006E6EC5"/>
    <w:rsid w:val="006E7944"/>
    <w:rsid w:val="006F1348"/>
    <w:rsid w:val="006F28F4"/>
    <w:rsid w:val="006F6947"/>
    <w:rsid w:val="0070167C"/>
    <w:rsid w:val="00701F15"/>
    <w:rsid w:val="007058DC"/>
    <w:rsid w:val="0070605B"/>
    <w:rsid w:val="0071738B"/>
    <w:rsid w:val="00723AB6"/>
    <w:rsid w:val="00723D1B"/>
    <w:rsid w:val="00724747"/>
    <w:rsid w:val="00726F1E"/>
    <w:rsid w:val="00727699"/>
    <w:rsid w:val="007326A3"/>
    <w:rsid w:val="00736938"/>
    <w:rsid w:val="00740AEF"/>
    <w:rsid w:val="00742DC4"/>
    <w:rsid w:val="00743367"/>
    <w:rsid w:val="007450CC"/>
    <w:rsid w:val="007573AB"/>
    <w:rsid w:val="00764EAA"/>
    <w:rsid w:val="00767771"/>
    <w:rsid w:val="00775EAD"/>
    <w:rsid w:val="00777743"/>
    <w:rsid w:val="0078117F"/>
    <w:rsid w:val="00781E3F"/>
    <w:rsid w:val="0078301B"/>
    <w:rsid w:val="007877B2"/>
    <w:rsid w:val="00794298"/>
    <w:rsid w:val="00796449"/>
    <w:rsid w:val="007A1EFE"/>
    <w:rsid w:val="007A5E03"/>
    <w:rsid w:val="007B187D"/>
    <w:rsid w:val="007B193C"/>
    <w:rsid w:val="007B4363"/>
    <w:rsid w:val="007B5B44"/>
    <w:rsid w:val="007B6AA8"/>
    <w:rsid w:val="007B7A5C"/>
    <w:rsid w:val="007C496F"/>
    <w:rsid w:val="007C4F3A"/>
    <w:rsid w:val="007D0BF5"/>
    <w:rsid w:val="007D20E6"/>
    <w:rsid w:val="007D45F6"/>
    <w:rsid w:val="007D4F17"/>
    <w:rsid w:val="007E183F"/>
    <w:rsid w:val="007E1F6D"/>
    <w:rsid w:val="007E289D"/>
    <w:rsid w:val="007F0C40"/>
    <w:rsid w:val="007F3E47"/>
    <w:rsid w:val="007F4EE4"/>
    <w:rsid w:val="007F68FA"/>
    <w:rsid w:val="007F69C2"/>
    <w:rsid w:val="007F6DC4"/>
    <w:rsid w:val="00800599"/>
    <w:rsid w:val="00801280"/>
    <w:rsid w:val="00802656"/>
    <w:rsid w:val="008057B2"/>
    <w:rsid w:val="00812859"/>
    <w:rsid w:val="00815967"/>
    <w:rsid w:val="00820829"/>
    <w:rsid w:val="00820885"/>
    <w:rsid w:val="0082149B"/>
    <w:rsid w:val="00822D7F"/>
    <w:rsid w:val="00823CB1"/>
    <w:rsid w:val="0082770A"/>
    <w:rsid w:val="0083023A"/>
    <w:rsid w:val="00831109"/>
    <w:rsid w:val="008328F0"/>
    <w:rsid w:val="00835B7A"/>
    <w:rsid w:val="008367A3"/>
    <w:rsid w:val="008368F0"/>
    <w:rsid w:val="00842496"/>
    <w:rsid w:val="008437C8"/>
    <w:rsid w:val="008444A1"/>
    <w:rsid w:val="008447B4"/>
    <w:rsid w:val="00850F37"/>
    <w:rsid w:val="0085135A"/>
    <w:rsid w:val="008521A4"/>
    <w:rsid w:val="008521D1"/>
    <w:rsid w:val="008568D5"/>
    <w:rsid w:val="00863B2F"/>
    <w:rsid w:val="008651D2"/>
    <w:rsid w:val="008669DD"/>
    <w:rsid w:val="00874C26"/>
    <w:rsid w:val="00876822"/>
    <w:rsid w:val="0087774E"/>
    <w:rsid w:val="00877DC0"/>
    <w:rsid w:val="00885C7D"/>
    <w:rsid w:val="008915DD"/>
    <w:rsid w:val="008962B4"/>
    <w:rsid w:val="008A06AC"/>
    <w:rsid w:val="008A212B"/>
    <w:rsid w:val="008A2677"/>
    <w:rsid w:val="008A416B"/>
    <w:rsid w:val="008A47CC"/>
    <w:rsid w:val="008A690C"/>
    <w:rsid w:val="008B39DF"/>
    <w:rsid w:val="008C0638"/>
    <w:rsid w:val="008C7346"/>
    <w:rsid w:val="008D12C4"/>
    <w:rsid w:val="008D231E"/>
    <w:rsid w:val="008D4513"/>
    <w:rsid w:val="008D71E3"/>
    <w:rsid w:val="008E08A0"/>
    <w:rsid w:val="008E1631"/>
    <w:rsid w:val="008E2709"/>
    <w:rsid w:val="008F00DD"/>
    <w:rsid w:val="008F07B5"/>
    <w:rsid w:val="008F1C64"/>
    <w:rsid w:val="008F2BBE"/>
    <w:rsid w:val="008F316A"/>
    <w:rsid w:val="008F3359"/>
    <w:rsid w:val="008F7D36"/>
    <w:rsid w:val="00900EAD"/>
    <w:rsid w:val="00901082"/>
    <w:rsid w:val="00903822"/>
    <w:rsid w:val="0090544A"/>
    <w:rsid w:val="00910BF8"/>
    <w:rsid w:val="00912862"/>
    <w:rsid w:val="00912D22"/>
    <w:rsid w:val="00914373"/>
    <w:rsid w:val="00917FBD"/>
    <w:rsid w:val="00920051"/>
    <w:rsid w:val="009276AE"/>
    <w:rsid w:val="009311B6"/>
    <w:rsid w:val="00931FBD"/>
    <w:rsid w:val="00934176"/>
    <w:rsid w:val="0093489C"/>
    <w:rsid w:val="00942179"/>
    <w:rsid w:val="00943683"/>
    <w:rsid w:val="009479A7"/>
    <w:rsid w:val="00953CE7"/>
    <w:rsid w:val="0096212C"/>
    <w:rsid w:val="0096352C"/>
    <w:rsid w:val="00966021"/>
    <w:rsid w:val="009662E6"/>
    <w:rsid w:val="0097055D"/>
    <w:rsid w:val="00970E94"/>
    <w:rsid w:val="0098324A"/>
    <w:rsid w:val="00987301"/>
    <w:rsid w:val="00990306"/>
    <w:rsid w:val="0099443B"/>
    <w:rsid w:val="009979C4"/>
    <w:rsid w:val="009A1940"/>
    <w:rsid w:val="009A303B"/>
    <w:rsid w:val="009A3577"/>
    <w:rsid w:val="009A3F65"/>
    <w:rsid w:val="009A4222"/>
    <w:rsid w:val="009A49EE"/>
    <w:rsid w:val="009A4A45"/>
    <w:rsid w:val="009A552F"/>
    <w:rsid w:val="009C1F0E"/>
    <w:rsid w:val="009D368D"/>
    <w:rsid w:val="009D5FC5"/>
    <w:rsid w:val="009D6FA0"/>
    <w:rsid w:val="009E069D"/>
    <w:rsid w:val="009E3B22"/>
    <w:rsid w:val="009E5140"/>
    <w:rsid w:val="009E6C2C"/>
    <w:rsid w:val="009E6C44"/>
    <w:rsid w:val="009E6EED"/>
    <w:rsid w:val="009F1522"/>
    <w:rsid w:val="00A00873"/>
    <w:rsid w:val="00A015F3"/>
    <w:rsid w:val="00A054AD"/>
    <w:rsid w:val="00A12B6B"/>
    <w:rsid w:val="00A12F76"/>
    <w:rsid w:val="00A12F9E"/>
    <w:rsid w:val="00A14025"/>
    <w:rsid w:val="00A17185"/>
    <w:rsid w:val="00A2020F"/>
    <w:rsid w:val="00A21D21"/>
    <w:rsid w:val="00A2526C"/>
    <w:rsid w:val="00A26F4D"/>
    <w:rsid w:val="00A275BC"/>
    <w:rsid w:val="00A27CD4"/>
    <w:rsid w:val="00A3193B"/>
    <w:rsid w:val="00A32251"/>
    <w:rsid w:val="00A333C1"/>
    <w:rsid w:val="00A355D7"/>
    <w:rsid w:val="00A40B17"/>
    <w:rsid w:val="00A44FAD"/>
    <w:rsid w:val="00A506AB"/>
    <w:rsid w:val="00A51B78"/>
    <w:rsid w:val="00A53C9A"/>
    <w:rsid w:val="00A565DE"/>
    <w:rsid w:val="00A60115"/>
    <w:rsid w:val="00A607DF"/>
    <w:rsid w:val="00A63E09"/>
    <w:rsid w:val="00A65C12"/>
    <w:rsid w:val="00A661E0"/>
    <w:rsid w:val="00A704AC"/>
    <w:rsid w:val="00A713E7"/>
    <w:rsid w:val="00A71CDF"/>
    <w:rsid w:val="00A73269"/>
    <w:rsid w:val="00A75CB2"/>
    <w:rsid w:val="00A76021"/>
    <w:rsid w:val="00A853D7"/>
    <w:rsid w:val="00A85B20"/>
    <w:rsid w:val="00A97853"/>
    <w:rsid w:val="00A97DC4"/>
    <w:rsid w:val="00AA357B"/>
    <w:rsid w:val="00AA6EBC"/>
    <w:rsid w:val="00AB08B7"/>
    <w:rsid w:val="00AB13FD"/>
    <w:rsid w:val="00AB3149"/>
    <w:rsid w:val="00AB64D1"/>
    <w:rsid w:val="00AC56FC"/>
    <w:rsid w:val="00AC5B00"/>
    <w:rsid w:val="00AC6814"/>
    <w:rsid w:val="00AD3DEA"/>
    <w:rsid w:val="00AD6806"/>
    <w:rsid w:val="00AD6C82"/>
    <w:rsid w:val="00AE3669"/>
    <w:rsid w:val="00AF0BAE"/>
    <w:rsid w:val="00AF1095"/>
    <w:rsid w:val="00AF5D5A"/>
    <w:rsid w:val="00AF73FA"/>
    <w:rsid w:val="00B01274"/>
    <w:rsid w:val="00B03A5B"/>
    <w:rsid w:val="00B03A5D"/>
    <w:rsid w:val="00B13351"/>
    <w:rsid w:val="00B13BEB"/>
    <w:rsid w:val="00B1663B"/>
    <w:rsid w:val="00B16C49"/>
    <w:rsid w:val="00B20CAF"/>
    <w:rsid w:val="00B2128E"/>
    <w:rsid w:val="00B21A0B"/>
    <w:rsid w:val="00B23CC8"/>
    <w:rsid w:val="00B251A2"/>
    <w:rsid w:val="00B31CA1"/>
    <w:rsid w:val="00B323DB"/>
    <w:rsid w:val="00B330FE"/>
    <w:rsid w:val="00B36D65"/>
    <w:rsid w:val="00B377FD"/>
    <w:rsid w:val="00B47CCD"/>
    <w:rsid w:val="00B56907"/>
    <w:rsid w:val="00B60F15"/>
    <w:rsid w:val="00B70DEC"/>
    <w:rsid w:val="00B7150F"/>
    <w:rsid w:val="00B72BE7"/>
    <w:rsid w:val="00B72EFD"/>
    <w:rsid w:val="00B80CEF"/>
    <w:rsid w:val="00B824E8"/>
    <w:rsid w:val="00B85539"/>
    <w:rsid w:val="00B85AF6"/>
    <w:rsid w:val="00B87D45"/>
    <w:rsid w:val="00B91B7F"/>
    <w:rsid w:val="00BA41AF"/>
    <w:rsid w:val="00BA5EB0"/>
    <w:rsid w:val="00BA6F00"/>
    <w:rsid w:val="00BB1E49"/>
    <w:rsid w:val="00BB2620"/>
    <w:rsid w:val="00BC199C"/>
    <w:rsid w:val="00BC34B3"/>
    <w:rsid w:val="00BC56F3"/>
    <w:rsid w:val="00BD0F5E"/>
    <w:rsid w:val="00BD1E04"/>
    <w:rsid w:val="00BD26A4"/>
    <w:rsid w:val="00BD40EF"/>
    <w:rsid w:val="00BD5478"/>
    <w:rsid w:val="00BE748C"/>
    <w:rsid w:val="00BE7E5B"/>
    <w:rsid w:val="00BF03D7"/>
    <w:rsid w:val="00BF0BA6"/>
    <w:rsid w:val="00BF5786"/>
    <w:rsid w:val="00BF7956"/>
    <w:rsid w:val="00C01505"/>
    <w:rsid w:val="00C051B0"/>
    <w:rsid w:val="00C11A1D"/>
    <w:rsid w:val="00C130ED"/>
    <w:rsid w:val="00C138B8"/>
    <w:rsid w:val="00C15D97"/>
    <w:rsid w:val="00C17FEA"/>
    <w:rsid w:val="00C203F3"/>
    <w:rsid w:val="00C205BB"/>
    <w:rsid w:val="00C21C17"/>
    <w:rsid w:val="00C23500"/>
    <w:rsid w:val="00C241CC"/>
    <w:rsid w:val="00C26C96"/>
    <w:rsid w:val="00C2705F"/>
    <w:rsid w:val="00C36C8E"/>
    <w:rsid w:val="00C37252"/>
    <w:rsid w:val="00C4451E"/>
    <w:rsid w:val="00C4727D"/>
    <w:rsid w:val="00C5128B"/>
    <w:rsid w:val="00C51A84"/>
    <w:rsid w:val="00C57929"/>
    <w:rsid w:val="00C606A6"/>
    <w:rsid w:val="00C6257D"/>
    <w:rsid w:val="00C66D35"/>
    <w:rsid w:val="00C713DB"/>
    <w:rsid w:val="00C728E5"/>
    <w:rsid w:val="00C7339B"/>
    <w:rsid w:val="00C7467D"/>
    <w:rsid w:val="00C752D0"/>
    <w:rsid w:val="00C770DD"/>
    <w:rsid w:val="00C773D7"/>
    <w:rsid w:val="00C92F60"/>
    <w:rsid w:val="00C93942"/>
    <w:rsid w:val="00C9545A"/>
    <w:rsid w:val="00C96A48"/>
    <w:rsid w:val="00CA166A"/>
    <w:rsid w:val="00CA3E00"/>
    <w:rsid w:val="00CA7B3E"/>
    <w:rsid w:val="00CB1541"/>
    <w:rsid w:val="00CB3716"/>
    <w:rsid w:val="00CB5435"/>
    <w:rsid w:val="00CC2828"/>
    <w:rsid w:val="00CC315C"/>
    <w:rsid w:val="00CC42EB"/>
    <w:rsid w:val="00CC4309"/>
    <w:rsid w:val="00CC4669"/>
    <w:rsid w:val="00CD1A59"/>
    <w:rsid w:val="00CD2632"/>
    <w:rsid w:val="00CD4660"/>
    <w:rsid w:val="00CE25A8"/>
    <w:rsid w:val="00CE2BEB"/>
    <w:rsid w:val="00CE2FD5"/>
    <w:rsid w:val="00CE3F73"/>
    <w:rsid w:val="00CE7159"/>
    <w:rsid w:val="00CF4427"/>
    <w:rsid w:val="00CF50E5"/>
    <w:rsid w:val="00CF7375"/>
    <w:rsid w:val="00D0114E"/>
    <w:rsid w:val="00D02DF7"/>
    <w:rsid w:val="00D06531"/>
    <w:rsid w:val="00D06FCB"/>
    <w:rsid w:val="00D075E6"/>
    <w:rsid w:val="00D1112D"/>
    <w:rsid w:val="00D13114"/>
    <w:rsid w:val="00D14F20"/>
    <w:rsid w:val="00D175B6"/>
    <w:rsid w:val="00D176A0"/>
    <w:rsid w:val="00D247BA"/>
    <w:rsid w:val="00D2556B"/>
    <w:rsid w:val="00D302DF"/>
    <w:rsid w:val="00D32832"/>
    <w:rsid w:val="00D343E0"/>
    <w:rsid w:val="00D35A90"/>
    <w:rsid w:val="00D40126"/>
    <w:rsid w:val="00D439DA"/>
    <w:rsid w:val="00D52D53"/>
    <w:rsid w:val="00D633DD"/>
    <w:rsid w:val="00D655F9"/>
    <w:rsid w:val="00D70600"/>
    <w:rsid w:val="00D72ADA"/>
    <w:rsid w:val="00D8086E"/>
    <w:rsid w:val="00D816E9"/>
    <w:rsid w:val="00D8174C"/>
    <w:rsid w:val="00D83F1C"/>
    <w:rsid w:val="00D85AB5"/>
    <w:rsid w:val="00D91459"/>
    <w:rsid w:val="00D93682"/>
    <w:rsid w:val="00D96246"/>
    <w:rsid w:val="00D97B25"/>
    <w:rsid w:val="00DA0839"/>
    <w:rsid w:val="00DA6944"/>
    <w:rsid w:val="00DB2F9B"/>
    <w:rsid w:val="00DB3972"/>
    <w:rsid w:val="00DB71DD"/>
    <w:rsid w:val="00DB7E72"/>
    <w:rsid w:val="00DD0806"/>
    <w:rsid w:val="00DD6FB5"/>
    <w:rsid w:val="00DE303E"/>
    <w:rsid w:val="00DE3101"/>
    <w:rsid w:val="00DE712F"/>
    <w:rsid w:val="00DF00A1"/>
    <w:rsid w:val="00DF2FB3"/>
    <w:rsid w:val="00DF4E64"/>
    <w:rsid w:val="00DF7375"/>
    <w:rsid w:val="00DF7893"/>
    <w:rsid w:val="00E00FA0"/>
    <w:rsid w:val="00E02259"/>
    <w:rsid w:val="00E03057"/>
    <w:rsid w:val="00E061F8"/>
    <w:rsid w:val="00E13C06"/>
    <w:rsid w:val="00E13D08"/>
    <w:rsid w:val="00E225B4"/>
    <w:rsid w:val="00E241C3"/>
    <w:rsid w:val="00E2688B"/>
    <w:rsid w:val="00E27B10"/>
    <w:rsid w:val="00E32088"/>
    <w:rsid w:val="00E3362D"/>
    <w:rsid w:val="00E35FAA"/>
    <w:rsid w:val="00E40925"/>
    <w:rsid w:val="00E4264E"/>
    <w:rsid w:val="00E46DF2"/>
    <w:rsid w:val="00E50B0C"/>
    <w:rsid w:val="00E51B22"/>
    <w:rsid w:val="00E52E50"/>
    <w:rsid w:val="00E54805"/>
    <w:rsid w:val="00E5568C"/>
    <w:rsid w:val="00E57D29"/>
    <w:rsid w:val="00E61D21"/>
    <w:rsid w:val="00E66B72"/>
    <w:rsid w:val="00E67FF8"/>
    <w:rsid w:val="00E73244"/>
    <w:rsid w:val="00E73CEC"/>
    <w:rsid w:val="00E74D6F"/>
    <w:rsid w:val="00E81C39"/>
    <w:rsid w:val="00E8583D"/>
    <w:rsid w:val="00E92776"/>
    <w:rsid w:val="00E95904"/>
    <w:rsid w:val="00E97FB3"/>
    <w:rsid w:val="00EA635B"/>
    <w:rsid w:val="00EB0824"/>
    <w:rsid w:val="00EB1A4E"/>
    <w:rsid w:val="00EB1CFC"/>
    <w:rsid w:val="00EB3D5E"/>
    <w:rsid w:val="00EB540B"/>
    <w:rsid w:val="00EC41EE"/>
    <w:rsid w:val="00EC6073"/>
    <w:rsid w:val="00ED0B3D"/>
    <w:rsid w:val="00ED212D"/>
    <w:rsid w:val="00EE3E45"/>
    <w:rsid w:val="00EE678F"/>
    <w:rsid w:val="00EE79F6"/>
    <w:rsid w:val="00EF3157"/>
    <w:rsid w:val="00F00B2A"/>
    <w:rsid w:val="00F00BE9"/>
    <w:rsid w:val="00F02962"/>
    <w:rsid w:val="00F02A74"/>
    <w:rsid w:val="00F07403"/>
    <w:rsid w:val="00F07612"/>
    <w:rsid w:val="00F12800"/>
    <w:rsid w:val="00F21AA9"/>
    <w:rsid w:val="00F22C25"/>
    <w:rsid w:val="00F23988"/>
    <w:rsid w:val="00F35152"/>
    <w:rsid w:val="00F4295C"/>
    <w:rsid w:val="00F503E7"/>
    <w:rsid w:val="00F53062"/>
    <w:rsid w:val="00F61878"/>
    <w:rsid w:val="00F61A7C"/>
    <w:rsid w:val="00F6261C"/>
    <w:rsid w:val="00F721CF"/>
    <w:rsid w:val="00F7340B"/>
    <w:rsid w:val="00F73E15"/>
    <w:rsid w:val="00F805EE"/>
    <w:rsid w:val="00F80CF5"/>
    <w:rsid w:val="00F815D4"/>
    <w:rsid w:val="00F83767"/>
    <w:rsid w:val="00F8389B"/>
    <w:rsid w:val="00F933A0"/>
    <w:rsid w:val="00F9350F"/>
    <w:rsid w:val="00F95960"/>
    <w:rsid w:val="00F96DD5"/>
    <w:rsid w:val="00FA04CB"/>
    <w:rsid w:val="00FA301D"/>
    <w:rsid w:val="00FA3D43"/>
    <w:rsid w:val="00FB0070"/>
    <w:rsid w:val="00FB0913"/>
    <w:rsid w:val="00FB3CD8"/>
    <w:rsid w:val="00FB417B"/>
    <w:rsid w:val="00FC2085"/>
    <w:rsid w:val="00FC3948"/>
    <w:rsid w:val="00FC494A"/>
    <w:rsid w:val="00FC7E7C"/>
    <w:rsid w:val="00FD0B37"/>
    <w:rsid w:val="00FD154B"/>
    <w:rsid w:val="00FD3279"/>
    <w:rsid w:val="00FD3925"/>
    <w:rsid w:val="00FD3AB2"/>
    <w:rsid w:val="00FD4B77"/>
    <w:rsid w:val="00FE6B7C"/>
    <w:rsid w:val="00FE6FFD"/>
    <w:rsid w:val="00FF0973"/>
    <w:rsid w:val="00FF17B5"/>
    <w:rsid w:val="00FF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50F"/>
    <w:rPr>
      <w:sz w:val="24"/>
      <w:szCs w:val="24"/>
    </w:rPr>
  </w:style>
  <w:style w:type="paragraph" w:styleId="1">
    <w:name w:val="heading 1"/>
    <w:basedOn w:val="a"/>
    <w:next w:val="a"/>
    <w:qFormat/>
    <w:rsid w:val="007C4F3A"/>
    <w:pPr>
      <w:keepNext/>
      <w:outlineLvl w:val="0"/>
    </w:pPr>
    <w:rPr>
      <w:sz w:val="28"/>
      <w:szCs w:val="20"/>
    </w:rPr>
  </w:style>
  <w:style w:type="paragraph" w:styleId="8">
    <w:name w:val="heading 8"/>
    <w:basedOn w:val="a"/>
    <w:next w:val="a"/>
    <w:link w:val="80"/>
    <w:uiPriority w:val="9"/>
    <w:semiHidden/>
    <w:unhideWhenUsed/>
    <w:qFormat/>
    <w:rsid w:val="0080059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17B"/>
    <w:rPr>
      <w:rFonts w:ascii="Tahoma" w:hAnsi="Tahoma" w:cs="Tahoma"/>
      <w:sz w:val="16"/>
      <w:szCs w:val="16"/>
    </w:rPr>
  </w:style>
  <w:style w:type="character" w:styleId="a4">
    <w:name w:val="Hyperlink"/>
    <w:uiPriority w:val="99"/>
    <w:unhideWhenUsed/>
    <w:rsid w:val="002F7134"/>
    <w:rPr>
      <w:color w:val="0000FF"/>
      <w:u w:val="single"/>
    </w:rPr>
  </w:style>
  <w:style w:type="table" w:styleId="a5">
    <w:name w:val="Table Grid"/>
    <w:basedOn w:val="a1"/>
    <w:rsid w:val="00ED0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Знак Знак Знак2 Знак"/>
    <w:basedOn w:val="a"/>
    <w:rsid w:val="00432149"/>
    <w:pPr>
      <w:widowControl w:val="0"/>
      <w:adjustRightInd w:val="0"/>
      <w:spacing w:after="160" w:line="240" w:lineRule="exact"/>
      <w:jc w:val="right"/>
    </w:pPr>
    <w:rPr>
      <w:sz w:val="20"/>
      <w:szCs w:val="20"/>
      <w:lang w:val="en-GB" w:eastAsia="en-US"/>
    </w:rPr>
  </w:style>
  <w:style w:type="paragraph" w:styleId="a6">
    <w:name w:val="Block Text"/>
    <w:basedOn w:val="a"/>
    <w:rsid w:val="005717F4"/>
    <w:pPr>
      <w:spacing w:after="120"/>
      <w:ind w:left="1440" w:right="1440"/>
      <w:jc w:val="both"/>
    </w:pPr>
  </w:style>
  <w:style w:type="paragraph" w:customStyle="1" w:styleId="ConsPlusNormal">
    <w:name w:val="ConsPlusNormal"/>
    <w:link w:val="ConsPlusNormal1"/>
    <w:qFormat/>
    <w:rsid w:val="00D91459"/>
    <w:pPr>
      <w:autoSpaceDE w:val="0"/>
      <w:autoSpaceDN w:val="0"/>
      <w:adjustRightInd w:val="0"/>
    </w:pPr>
    <w:rPr>
      <w:rFonts w:ascii="Arial" w:hAnsi="Arial" w:cs="Arial"/>
    </w:rPr>
  </w:style>
  <w:style w:type="paragraph" w:customStyle="1" w:styleId="western">
    <w:name w:val="western"/>
    <w:basedOn w:val="a"/>
    <w:rsid w:val="00F07403"/>
    <w:pPr>
      <w:spacing w:before="100" w:beforeAutospacing="1" w:after="100" w:afterAutospacing="1"/>
    </w:pPr>
  </w:style>
  <w:style w:type="paragraph" w:styleId="a7">
    <w:name w:val="Body Text"/>
    <w:basedOn w:val="a"/>
    <w:link w:val="a8"/>
    <w:rsid w:val="007C4F3A"/>
    <w:pPr>
      <w:jc w:val="both"/>
    </w:pPr>
    <w:rPr>
      <w:sz w:val="28"/>
      <w:szCs w:val="20"/>
    </w:rPr>
  </w:style>
  <w:style w:type="character" w:customStyle="1" w:styleId="a8">
    <w:name w:val="Основной текст Знак"/>
    <w:link w:val="a7"/>
    <w:locked/>
    <w:rsid w:val="007C4F3A"/>
    <w:rPr>
      <w:sz w:val="28"/>
      <w:lang w:val="ru-RU" w:eastAsia="ru-RU" w:bidi="ar-SA"/>
    </w:rPr>
  </w:style>
  <w:style w:type="paragraph" w:customStyle="1" w:styleId="Main">
    <w:name w:val="Main"/>
    <w:basedOn w:val="a"/>
    <w:link w:val="Main0"/>
    <w:qFormat/>
    <w:rsid w:val="00C752D0"/>
    <w:pPr>
      <w:ind w:firstLine="709"/>
      <w:jc w:val="both"/>
    </w:pPr>
    <w:rPr>
      <w:rFonts w:eastAsia="Calibri"/>
      <w:sz w:val="28"/>
      <w:szCs w:val="28"/>
    </w:rPr>
  </w:style>
  <w:style w:type="character" w:customStyle="1" w:styleId="Main0">
    <w:name w:val="Main Знак"/>
    <w:link w:val="Main"/>
    <w:rsid w:val="00C752D0"/>
    <w:rPr>
      <w:rFonts w:eastAsia="Calibri"/>
      <w:sz w:val="28"/>
      <w:szCs w:val="28"/>
    </w:rPr>
  </w:style>
  <w:style w:type="paragraph" w:customStyle="1" w:styleId="s1">
    <w:name w:val="s_1"/>
    <w:basedOn w:val="a"/>
    <w:rsid w:val="001D12D4"/>
    <w:pPr>
      <w:spacing w:before="100" w:beforeAutospacing="1" w:after="100" w:afterAutospacing="1"/>
    </w:pPr>
  </w:style>
  <w:style w:type="character" w:customStyle="1" w:styleId="fontstyle01">
    <w:name w:val="fontstyle01"/>
    <w:rsid w:val="009A552F"/>
    <w:rPr>
      <w:rFonts w:ascii="TimesNewRomanPSMT" w:hAnsi="TimesNewRomanPSMT" w:hint="default"/>
      <w:b w:val="0"/>
      <w:bCs w:val="0"/>
      <w:i w:val="0"/>
      <w:iCs w:val="0"/>
      <w:color w:val="000000"/>
      <w:sz w:val="28"/>
      <w:szCs w:val="28"/>
    </w:rPr>
  </w:style>
  <w:style w:type="character" w:styleId="a9">
    <w:name w:val="Strong"/>
    <w:uiPriority w:val="22"/>
    <w:qFormat/>
    <w:rsid w:val="00C11A1D"/>
    <w:rPr>
      <w:b/>
      <w:bCs/>
    </w:rPr>
  </w:style>
  <w:style w:type="paragraph" w:styleId="aa">
    <w:name w:val="Normal (Web)"/>
    <w:basedOn w:val="a"/>
    <w:uiPriority w:val="99"/>
    <w:unhideWhenUsed/>
    <w:rsid w:val="00C11A1D"/>
    <w:pPr>
      <w:spacing w:before="100" w:beforeAutospacing="1" w:after="100" w:afterAutospacing="1"/>
    </w:pPr>
  </w:style>
  <w:style w:type="character" w:customStyle="1" w:styleId="80">
    <w:name w:val="Заголовок 8 Знак"/>
    <w:link w:val="8"/>
    <w:uiPriority w:val="9"/>
    <w:rsid w:val="00800599"/>
    <w:rPr>
      <w:rFonts w:ascii="Calibri" w:eastAsia="Times New Roman" w:hAnsi="Calibri" w:cs="Times New Roman"/>
      <w:i/>
      <w:iCs/>
      <w:sz w:val="24"/>
      <w:szCs w:val="24"/>
    </w:rPr>
  </w:style>
  <w:style w:type="paragraph" w:styleId="ab">
    <w:name w:val="List Paragraph"/>
    <w:basedOn w:val="a"/>
    <w:uiPriority w:val="1"/>
    <w:qFormat/>
    <w:rsid w:val="008E08A0"/>
    <w:pPr>
      <w:widowControl w:val="0"/>
      <w:autoSpaceDE w:val="0"/>
      <w:autoSpaceDN w:val="0"/>
      <w:ind w:left="251" w:firstLine="427"/>
      <w:jc w:val="both"/>
    </w:pPr>
    <w:rPr>
      <w:sz w:val="22"/>
      <w:szCs w:val="22"/>
      <w:lang w:eastAsia="en-US"/>
    </w:rPr>
  </w:style>
  <w:style w:type="character" w:customStyle="1" w:styleId="ConsPlusNormal1">
    <w:name w:val="ConsPlusNormal Знак1"/>
    <w:link w:val="ConsPlusNormal"/>
    <w:locked/>
    <w:rsid w:val="00372111"/>
    <w:rPr>
      <w:rFonts w:ascii="Arial" w:hAnsi="Arial" w:cs="Arial"/>
      <w:lang w:val="ru-RU" w:eastAsia="ru-RU" w:bidi="ar-SA"/>
    </w:rPr>
  </w:style>
  <w:style w:type="character" w:customStyle="1" w:styleId="apple-converted-space">
    <w:name w:val="apple-converted-space"/>
    <w:basedOn w:val="a0"/>
    <w:rsid w:val="00F00BE9"/>
  </w:style>
  <w:style w:type="paragraph" w:customStyle="1" w:styleId="TextBoldCenter">
    <w:name w:val="TextBoldCenter"/>
    <w:basedOn w:val="a"/>
    <w:rsid w:val="00FD3279"/>
    <w:pPr>
      <w:autoSpaceDE w:val="0"/>
      <w:autoSpaceDN w:val="0"/>
      <w:adjustRightInd w:val="0"/>
      <w:spacing w:before="283"/>
      <w:jc w:val="center"/>
    </w:pPr>
    <w:rPr>
      <w:rFonts w:eastAsia="Calibri"/>
      <w:b/>
      <w:bCs/>
      <w:sz w:val="26"/>
      <w:szCs w:val="26"/>
    </w:rPr>
  </w:style>
  <w:style w:type="paragraph" w:styleId="ac">
    <w:name w:val="header"/>
    <w:basedOn w:val="a"/>
    <w:link w:val="ad"/>
    <w:rsid w:val="00EE3E45"/>
    <w:pPr>
      <w:tabs>
        <w:tab w:val="center" w:pos="4677"/>
        <w:tab w:val="right" w:pos="9355"/>
      </w:tabs>
    </w:pPr>
  </w:style>
  <w:style w:type="character" w:customStyle="1" w:styleId="ad">
    <w:name w:val="Верхний колонтитул Знак"/>
    <w:basedOn w:val="a0"/>
    <w:link w:val="ac"/>
    <w:rsid w:val="00EE3E45"/>
    <w:rPr>
      <w:sz w:val="24"/>
      <w:szCs w:val="24"/>
    </w:rPr>
  </w:style>
  <w:style w:type="paragraph" w:styleId="ae">
    <w:name w:val="footer"/>
    <w:basedOn w:val="a"/>
    <w:link w:val="af"/>
    <w:uiPriority w:val="99"/>
    <w:rsid w:val="00EE3E45"/>
    <w:pPr>
      <w:tabs>
        <w:tab w:val="center" w:pos="4677"/>
        <w:tab w:val="right" w:pos="9355"/>
      </w:tabs>
    </w:pPr>
  </w:style>
  <w:style w:type="character" w:customStyle="1" w:styleId="af">
    <w:name w:val="Нижний колонтитул Знак"/>
    <w:basedOn w:val="a0"/>
    <w:link w:val="ae"/>
    <w:uiPriority w:val="99"/>
    <w:rsid w:val="00EE3E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50F"/>
    <w:rPr>
      <w:sz w:val="24"/>
      <w:szCs w:val="24"/>
    </w:rPr>
  </w:style>
  <w:style w:type="paragraph" w:styleId="1">
    <w:name w:val="heading 1"/>
    <w:basedOn w:val="a"/>
    <w:next w:val="a"/>
    <w:qFormat/>
    <w:rsid w:val="007C4F3A"/>
    <w:pPr>
      <w:keepNext/>
      <w:outlineLvl w:val="0"/>
    </w:pPr>
    <w:rPr>
      <w:sz w:val="28"/>
      <w:szCs w:val="20"/>
    </w:rPr>
  </w:style>
  <w:style w:type="paragraph" w:styleId="8">
    <w:name w:val="heading 8"/>
    <w:basedOn w:val="a"/>
    <w:next w:val="a"/>
    <w:link w:val="80"/>
    <w:uiPriority w:val="9"/>
    <w:semiHidden/>
    <w:unhideWhenUsed/>
    <w:qFormat/>
    <w:rsid w:val="00800599"/>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17B"/>
    <w:rPr>
      <w:rFonts w:ascii="Tahoma" w:hAnsi="Tahoma" w:cs="Tahoma"/>
      <w:sz w:val="16"/>
      <w:szCs w:val="16"/>
    </w:rPr>
  </w:style>
  <w:style w:type="character" w:styleId="a4">
    <w:name w:val="Hyperlink"/>
    <w:uiPriority w:val="99"/>
    <w:unhideWhenUsed/>
    <w:rsid w:val="002F7134"/>
    <w:rPr>
      <w:color w:val="0000FF"/>
      <w:u w:val="single"/>
    </w:rPr>
  </w:style>
  <w:style w:type="table" w:styleId="a5">
    <w:name w:val="Table Grid"/>
    <w:basedOn w:val="a1"/>
    <w:rsid w:val="00ED0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
    <w:name w:val="Знак Знак Знак2 Знак"/>
    <w:basedOn w:val="a"/>
    <w:rsid w:val="00432149"/>
    <w:pPr>
      <w:widowControl w:val="0"/>
      <w:adjustRightInd w:val="0"/>
      <w:spacing w:after="160" w:line="240" w:lineRule="exact"/>
      <w:jc w:val="right"/>
    </w:pPr>
    <w:rPr>
      <w:sz w:val="20"/>
      <w:szCs w:val="20"/>
      <w:lang w:val="en-GB" w:eastAsia="en-US"/>
    </w:rPr>
  </w:style>
  <w:style w:type="paragraph" w:styleId="a6">
    <w:name w:val="Block Text"/>
    <w:basedOn w:val="a"/>
    <w:rsid w:val="005717F4"/>
    <w:pPr>
      <w:spacing w:after="120"/>
      <w:ind w:left="1440" w:right="1440"/>
      <w:jc w:val="both"/>
    </w:pPr>
  </w:style>
  <w:style w:type="paragraph" w:customStyle="1" w:styleId="ConsPlusNormal">
    <w:name w:val="ConsPlusNormal"/>
    <w:link w:val="ConsPlusNormal1"/>
    <w:qFormat/>
    <w:rsid w:val="00D91459"/>
    <w:pPr>
      <w:autoSpaceDE w:val="0"/>
      <w:autoSpaceDN w:val="0"/>
      <w:adjustRightInd w:val="0"/>
    </w:pPr>
    <w:rPr>
      <w:rFonts w:ascii="Arial" w:hAnsi="Arial" w:cs="Arial"/>
    </w:rPr>
  </w:style>
  <w:style w:type="paragraph" w:customStyle="1" w:styleId="western">
    <w:name w:val="western"/>
    <w:basedOn w:val="a"/>
    <w:rsid w:val="00F07403"/>
    <w:pPr>
      <w:spacing w:before="100" w:beforeAutospacing="1" w:after="100" w:afterAutospacing="1"/>
    </w:pPr>
  </w:style>
  <w:style w:type="paragraph" w:styleId="a7">
    <w:name w:val="Body Text"/>
    <w:basedOn w:val="a"/>
    <w:link w:val="a8"/>
    <w:rsid w:val="007C4F3A"/>
    <w:pPr>
      <w:jc w:val="both"/>
    </w:pPr>
    <w:rPr>
      <w:sz w:val="28"/>
      <w:szCs w:val="20"/>
    </w:rPr>
  </w:style>
  <w:style w:type="character" w:customStyle="1" w:styleId="a8">
    <w:name w:val="Основной текст Знак"/>
    <w:link w:val="a7"/>
    <w:locked/>
    <w:rsid w:val="007C4F3A"/>
    <w:rPr>
      <w:sz w:val="28"/>
      <w:lang w:val="ru-RU" w:eastAsia="ru-RU" w:bidi="ar-SA"/>
    </w:rPr>
  </w:style>
  <w:style w:type="paragraph" w:customStyle="1" w:styleId="Main">
    <w:name w:val="Main"/>
    <w:basedOn w:val="a"/>
    <w:link w:val="Main0"/>
    <w:qFormat/>
    <w:rsid w:val="00C752D0"/>
    <w:pPr>
      <w:ind w:firstLine="709"/>
      <w:jc w:val="both"/>
    </w:pPr>
    <w:rPr>
      <w:rFonts w:eastAsia="Calibri"/>
      <w:sz w:val="28"/>
      <w:szCs w:val="28"/>
    </w:rPr>
  </w:style>
  <w:style w:type="character" w:customStyle="1" w:styleId="Main0">
    <w:name w:val="Main Знак"/>
    <w:link w:val="Main"/>
    <w:rsid w:val="00C752D0"/>
    <w:rPr>
      <w:rFonts w:eastAsia="Calibri"/>
      <w:sz w:val="28"/>
      <w:szCs w:val="28"/>
    </w:rPr>
  </w:style>
  <w:style w:type="paragraph" w:customStyle="1" w:styleId="s1">
    <w:name w:val="s_1"/>
    <w:basedOn w:val="a"/>
    <w:rsid w:val="001D12D4"/>
    <w:pPr>
      <w:spacing w:before="100" w:beforeAutospacing="1" w:after="100" w:afterAutospacing="1"/>
    </w:pPr>
  </w:style>
  <w:style w:type="character" w:customStyle="1" w:styleId="fontstyle01">
    <w:name w:val="fontstyle01"/>
    <w:rsid w:val="009A552F"/>
    <w:rPr>
      <w:rFonts w:ascii="TimesNewRomanPSMT" w:hAnsi="TimesNewRomanPSMT" w:hint="default"/>
      <w:b w:val="0"/>
      <w:bCs w:val="0"/>
      <w:i w:val="0"/>
      <w:iCs w:val="0"/>
      <w:color w:val="000000"/>
      <w:sz w:val="28"/>
      <w:szCs w:val="28"/>
    </w:rPr>
  </w:style>
  <w:style w:type="character" w:styleId="a9">
    <w:name w:val="Strong"/>
    <w:uiPriority w:val="22"/>
    <w:qFormat/>
    <w:rsid w:val="00C11A1D"/>
    <w:rPr>
      <w:b/>
      <w:bCs/>
    </w:rPr>
  </w:style>
  <w:style w:type="paragraph" w:styleId="aa">
    <w:name w:val="Normal (Web)"/>
    <w:basedOn w:val="a"/>
    <w:uiPriority w:val="99"/>
    <w:unhideWhenUsed/>
    <w:rsid w:val="00C11A1D"/>
    <w:pPr>
      <w:spacing w:before="100" w:beforeAutospacing="1" w:after="100" w:afterAutospacing="1"/>
    </w:pPr>
  </w:style>
  <w:style w:type="character" w:customStyle="1" w:styleId="80">
    <w:name w:val="Заголовок 8 Знак"/>
    <w:link w:val="8"/>
    <w:uiPriority w:val="9"/>
    <w:rsid w:val="00800599"/>
    <w:rPr>
      <w:rFonts w:ascii="Calibri" w:eastAsia="Times New Roman" w:hAnsi="Calibri" w:cs="Times New Roman"/>
      <w:i/>
      <w:iCs/>
      <w:sz w:val="24"/>
      <w:szCs w:val="24"/>
    </w:rPr>
  </w:style>
  <w:style w:type="paragraph" w:styleId="ab">
    <w:name w:val="List Paragraph"/>
    <w:basedOn w:val="a"/>
    <w:uiPriority w:val="1"/>
    <w:qFormat/>
    <w:rsid w:val="008E08A0"/>
    <w:pPr>
      <w:widowControl w:val="0"/>
      <w:autoSpaceDE w:val="0"/>
      <w:autoSpaceDN w:val="0"/>
      <w:ind w:left="251" w:firstLine="427"/>
      <w:jc w:val="both"/>
    </w:pPr>
    <w:rPr>
      <w:sz w:val="22"/>
      <w:szCs w:val="22"/>
      <w:lang w:eastAsia="en-US"/>
    </w:rPr>
  </w:style>
  <w:style w:type="character" w:customStyle="1" w:styleId="ConsPlusNormal1">
    <w:name w:val="ConsPlusNormal Знак1"/>
    <w:link w:val="ConsPlusNormal"/>
    <w:locked/>
    <w:rsid w:val="00372111"/>
    <w:rPr>
      <w:rFonts w:ascii="Arial" w:hAnsi="Arial" w:cs="Arial"/>
      <w:lang w:val="ru-RU" w:eastAsia="ru-RU" w:bidi="ar-SA"/>
    </w:rPr>
  </w:style>
  <w:style w:type="character" w:customStyle="1" w:styleId="apple-converted-space">
    <w:name w:val="apple-converted-space"/>
    <w:basedOn w:val="a0"/>
    <w:rsid w:val="00F00BE9"/>
  </w:style>
  <w:style w:type="paragraph" w:customStyle="1" w:styleId="TextBoldCenter">
    <w:name w:val="TextBoldCenter"/>
    <w:basedOn w:val="a"/>
    <w:rsid w:val="00FD3279"/>
    <w:pPr>
      <w:autoSpaceDE w:val="0"/>
      <w:autoSpaceDN w:val="0"/>
      <w:adjustRightInd w:val="0"/>
      <w:spacing w:before="283"/>
      <w:jc w:val="center"/>
    </w:pPr>
    <w:rPr>
      <w:rFonts w:eastAsia="Calibri"/>
      <w:b/>
      <w:bCs/>
      <w:sz w:val="26"/>
      <w:szCs w:val="26"/>
    </w:rPr>
  </w:style>
  <w:style w:type="paragraph" w:styleId="ac">
    <w:name w:val="header"/>
    <w:basedOn w:val="a"/>
    <w:link w:val="ad"/>
    <w:rsid w:val="00EE3E45"/>
    <w:pPr>
      <w:tabs>
        <w:tab w:val="center" w:pos="4677"/>
        <w:tab w:val="right" w:pos="9355"/>
      </w:tabs>
    </w:pPr>
  </w:style>
  <w:style w:type="character" w:customStyle="1" w:styleId="ad">
    <w:name w:val="Верхний колонтитул Знак"/>
    <w:basedOn w:val="a0"/>
    <w:link w:val="ac"/>
    <w:rsid w:val="00EE3E45"/>
    <w:rPr>
      <w:sz w:val="24"/>
      <w:szCs w:val="24"/>
    </w:rPr>
  </w:style>
  <w:style w:type="paragraph" w:styleId="ae">
    <w:name w:val="footer"/>
    <w:basedOn w:val="a"/>
    <w:link w:val="af"/>
    <w:uiPriority w:val="99"/>
    <w:rsid w:val="00EE3E45"/>
    <w:pPr>
      <w:tabs>
        <w:tab w:val="center" w:pos="4677"/>
        <w:tab w:val="right" w:pos="9355"/>
      </w:tabs>
    </w:pPr>
  </w:style>
  <w:style w:type="character" w:customStyle="1" w:styleId="af">
    <w:name w:val="Нижний колонтитул Знак"/>
    <w:basedOn w:val="a0"/>
    <w:link w:val="ae"/>
    <w:uiPriority w:val="99"/>
    <w:rsid w:val="00EE3E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3832">
      <w:bodyDiv w:val="1"/>
      <w:marLeft w:val="0"/>
      <w:marRight w:val="0"/>
      <w:marTop w:val="0"/>
      <w:marBottom w:val="0"/>
      <w:divBdr>
        <w:top w:val="none" w:sz="0" w:space="0" w:color="auto"/>
        <w:left w:val="none" w:sz="0" w:space="0" w:color="auto"/>
        <w:bottom w:val="none" w:sz="0" w:space="0" w:color="auto"/>
        <w:right w:val="none" w:sz="0" w:space="0" w:color="auto"/>
      </w:divBdr>
    </w:div>
    <w:div w:id="235944188">
      <w:bodyDiv w:val="1"/>
      <w:marLeft w:val="0"/>
      <w:marRight w:val="0"/>
      <w:marTop w:val="0"/>
      <w:marBottom w:val="0"/>
      <w:divBdr>
        <w:top w:val="none" w:sz="0" w:space="0" w:color="auto"/>
        <w:left w:val="none" w:sz="0" w:space="0" w:color="auto"/>
        <w:bottom w:val="none" w:sz="0" w:space="0" w:color="auto"/>
        <w:right w:val="none" w:sz="0" w:space="0" w:color="auto"/>
      </w:divBdr>
    </w:div>
    <w:div w:id="359626098">
      <w:bodyDiv w:val="1"/>
      <w:marLeft w:val="0"/>
      <w:marRight w:val="0"/>
      <w:marTop w:val="0"/>
      <w:marBottom w:val="0"/>
      <w:divBdr>
        <w:top w:val="none" w:sz="0" w:space="0" w:color="auto"/>
        <w:left w:val="none" w:sz="0" w:space="0" w:color="auto"/>
        <w:bottom w:val="none" w:sz="0" w:space="0" w:color="auto"/>
        <w:right w:val="none" w:sz="0" w:space="0" w:color="auto"/>
      </w:divBdr>
    </w:div>
    <w:div w:id="508788657">
      <w:bodyDiv w:val="1"/>
      <w:marLeft w:val="0"/>
      <w:marRight w:val="0"/>
      <w:marTop w:val="0"/>
      <w:marBottom w:val="0"/>
      <w:divBdr>
        <w:top w:val="none" w:sz="0" w:space="0" w:color="auto"/>
        <w:left w:val="none" w:sz="0" w:space="0" w:color="auto"/>
        <w:bottom w:val="none" w:sz="0" w:space="0" w:color="auto"/>
        <w:right w:val="none" w:sz="0" w:space="0" w:color="auto"/>
      </w:divBdr>
    </w:div>
    <w:div w:id="561260629">
      <w:bodyDiv w:val="1"/>
      <w:marLeft w:val="0"/>
      <w:marRight w:val="0"/>
      <w:marTop w:val="0"/>
      <w:marBottom w:val="0"/>
      <w:divBdr>
        <w:top w:val="none" w:sz="0" w:space="0" w:color="auto"/>
        <w:left w:val="none" w:sz="0" w:space="0" w:color="auto"/>
        <w:bottom w:val="none" w:sz="0" w:space="0" w:color="auto"/>
        <w:right w:val="none" w:sz="0" w:space="0" w:color="auto"/>
      </w:divBdr>
    </w:div>
    <w:div w:id="772285161">
      <w:bodyDiv w:val="1"/>
      <w:marLeft w:val="0"/>
      <w:marRight w:val="0"/>
      <w:marTop w:val="0"/>
      <w:marBottom w:val="0"/>
      <w:divBdr>
        <w:top w:val="none" w:sz="0" w:space="0" w:color="auto"/>
        <w:left w:val="none" w:sz="0" w:space="0" w:color="auto"/>
        <w:bottom w:val="none" w:sz="0" w:space="0" w:color="auto"/>
        <w:right w:val="none" w:sz="0" w:space="0" w:color="auto"/>
      </w:divBdr>
    </w:div>
    <w:div w:id="899054531">
      <w:bodyDiv w:val="1"/>
      <w:marLeft w:val="0"/>
      <w:marRight w:val="0"/>
      <w:marTop w:val="0"/>
      <w:marBottom w:val="0"/>
      <w:divBdr>
        <w:top w:val="none" w:sz="0" w:space="0" w:color="auto"/>
        <w:left w:val="none" w:sz="0" w:space="0" w:color="auto"/>
        <w:bottom w:val="none" w:sz="0" w:space="0" w:color="auto"/>
        <w:right w:val="none" w:sz="0" w:space="0" w:color="auto"/>
      </w:divBdr>
    </w:div>
    <w:div w:id="1305696245">
      <w:bodyDiv w:val="1"/>
      <w:marLeft w:val="0"/>
      <w:marRight w:val="0"/>
      <w:marTop w:val="0"/>
      <w:marBottom w:val="0"/>
      <w:divBdr>
        <w:top w:val="none" w:sz="0" w:space="0" w:color="auto"/>
        <w:left w:val="none" w:sz="0" w:space="0" w:color="auto"/>
        <w:bottom w:val="none" w:sz="0" w:space="0" w:color="auto"/>
        <w:right w:val="none" w:sz="0" w:space="0" w:color="auto"/>
      </w:divBdr>
    </w:div>
    <w:div w:id="1442722992">
      <w:bodyDiv w:val="1"/>
      <w:marLeft w:val="0"/>
      <w:marRight w:val="0"/>
      <w:marTop w:val="0"/>
      <w:marBottom w:val="0"/>
      <w:divBdr>
        <w:top w:val="none" w:sz="0" w:space="0" w:color="auto"/>
        <w:left w:val="none" w:sz="0" w:space="0" w:color="auto"/>
        <w:bottom w:val="none" w:sz="0" w:space="0" w:color="auto"/>
        <w:right w:val="none" w:sz="0" w:space="0" w:color="auto"/>
      </w:divBdr>
    </w:div>
    <w:div w:id="1565946007">
      <w:bodyDiv w:val="1"/>
      <w:marLeft w:val="0"/>
      <w:marRight w:val="0"/>
      <w:marTop w:val="0"/>
      <w:marBottom w:val="0"/>
      <w:divBdr>
        <w:top w:val="none" w:sz="0" w:space="0" w:color="auto"/>
        <w:left w:val="none" w:sz="0" w:space="0" w:color="auto"/>
        <w:bottom w:val="none" w:sz="0" w:space="0" w:color="auto"/>
        <w:right w:val="none" w:sz="0" w:space="0" w:color="auto"/>
      </w:divBdr>
    </w:div>
    <w:div w:id="1615746831">
      <w:bodyDiv w:val="1"/>
      <w:marLeft w:val="0"/>
      <w:marRight w:val="0"/>
      <w:marTop w:val="0"/>
      <w:marBottom w:val="0"/>
      <w:divBdr>
        <w:top w:val="none" w:sz="0" w:space="0" w:color="auto"/>
        <w:left w:val="none" w:sz="0" w:space="0" w:color="auto"/>
        <w:bottom w:val="none" w:sz="0" w:space="0" w:color="auto"/>
        <w:right w:val="none" w:sz="0" w:space="0" w:color="auto"/>
      </w:divBdr>
    </w:div>
    <w:div w:id="1880118744">
      <w:bodyDiv w:val="1"/>
      <w:marLeft w:val="0"/>
      <w:marRight w:val="0"/>
      <w:marTop w:val="0"/>
      <w:marBottom w:val="0"/>
      <w:divBdr>
        <w:top w:val="none" w:sz="0" w:space="0" w:color="auto"/>
        <w:left w:val="none" w:sz="0" w:space="0" w:color="auto"/>
        <w:bottom w:val="none" w:sz="0" w:space="0" w:color="auto"/>
        <w:right w:val="none" w:sz="0" w:space="0" w:color="auto"/>
      </w:divBdr>
    </w:div>
    <w:div w:id="2033915217">
      <w:bodyDiv w:val="1"/>
      <w:marLeft w:val="0"/>
      <w:marRight w:val="0"/>
      <w:marTop w:val="0"/>
      <w:marBottom w:val="0"/>
      <w:divBdr>
        <w:top w:val="none" w:sz="0" w:space="0" w:color="auto"/>
        <w:left w:val="none" w:sz="0" w:space="0" w:color="auto"/>
        <w:bottom w:val="none" w:sz="0" w:space="0" w:color="auto"/>
        <w:right w:val="none" w:sz="0" w:space="0" w:color="auto"/>
      </w:divBdr>
    </w:div>
    <w:div w:id="2136486818">
      <w:bodyDiv w:val="1"/>
      <w:marLeft w:val="0"/>
      <w:marRight w:val="0"/>
      <w:marTop w:val="0"/>
      <w:marBottom w:val="0"/>
      <w:divBdr>
        <w:top w:val="none" w:sz="0" w:space="0" w:color="auto"/>
        <w:left w:val="none" w:sz="0" w:space="0" w:color="auto"/>
        <w:bottom w:val="none" w:sz="0" w:space="0" w:color="auto"/>
        <w:right w:val="none" w:sz="0" w:space="0" w:color="auto"/>
      </w:divBdr>
    </w:div>
    <w:div w:id="2143495597">
      <w:bodyDiv w:val="1"/>
      <w:marLeft w:val="0"/>
      <w:marRight w:val="0"/>
      <w:marTop w:val="0"/>
      <w:marBottom w:val="0"/>
      <w:divBdr>
        <w:top w:val="none" w:sz="0" w:space="0" w:color="auto"/>
        <w:left w:val="none" w:sz="0" w:space="0" w:color="auto"/>
        <w:bottom w:val="none" w:sz="0" w:space="0" w:color="auto"/>
        <w:right w:val="none" w:sz="0" w:space="0" w:color="auto"/>
      </w:divBdr>
    </w:div>
    <w:div w:id="214573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 TargetMode="External"/><Relationship Id="rId13" Type="http://schemas.openxmlformats.org/officeDocument/2006/relationships/hyperlink" Target="http://utp.sberbank-ast.ru/" TargetMode="External"/><Relationship Id="rId18" Type="http://schemas.openxmlformats.org/officeDocument/2006/relationships/hyperlink" Target="consultantplus://offline/ref=19E861DB7C1704412ECB7970A24BF09C0DD4F758BF903513D225E25F2A146A7891ADE1E331b6F9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torgi.gov.ru/new" TargetMode="External"/><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consultantplus://offline/ref=19E861DB7C1704412ECB7970A24BF09C0DD4F758BF903513D225E25F2A146A7891ADE1E238b6FB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19E861DB7C1704412ECB7970A24BF09C0DD4F758BF903513D225E25F2A146A7891ADE1E239b6F2N" TargetMode="External"/><Relationship Id="rId20" Type="http://schemas.openxmlformats.org/officeDocument/2006/relationships/hyperlink" Target="http://utp.sberbank-a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erbank-ast.ru/" TargetMode="External"/><Relationship Id="rId24" Type="http://schemas.openxmlformats.org/officeDocument/2006/relationships/hyperlink" Target="consultantplus://offline/ref=849FB7277865A911A4480DED01C6B026227DF4C76CFEAC96A4A05ED7793FE09642CDCD0BD8y4s3N" TargetMode="External"/><Relationship Id="rId5" Type="http://schemas.openxmlformats.org/officeDocument/2006/relationships/webSettings" Target="webSettings.xml"/><Relationship Id="rId15" Type="http://schemas.openxmlformats.org/officeDocument/2006/relationships/hyperlink" Target="http://utp.sberbank-ast.ru/AP/Notice/653/Requisites" TargetMode="External"/><Relationship Id="rId23" Type="http://schemas.openxmlformats.org/officeDocument/2006/relationships/hyperlink" Target="consultantplus://offline/ref=849FB7277865A911A4480DED01C6B026227DF4C76CFEAC96A4A05ED7793FE09642CDCD0AD1y4s1N" TargetMode="External"/><Relationship Id="rId10" Type="http://schemas.openxmlformats.org/officeDocument/2006/relationships/hyperlink" Target="http://utp.sberbank-ast.ru/" TargetMode="External"/><Relationship Id="rId19"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AP" TargetMode="External"/><Relationship Id="rId14" Type="http://schemas.openxmlformats.org/officeDocument/2006/relationships/hyperlink" Target="http://utp.sberbank-ast.ru" TargetMode="External"/><Relationship Id="rId22" Type="http://schemas.openxmlformats.org/officeDocument/2006/relationships/hyperlink" Target="consultantplus://offline/ref=849FB7277865A911A4480DED01C6B026227DF4C76CFEAC96A4A05ED7793FE09642CDCD0AD0y4s8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3261</Words>
  <Characters>24745</Characters>
  <Application>Microsoft Office Word</Application>
  <DocSecurity>0</DocSecurity>
  <Lines>206</Lines>
  <Paragraphs>55</Paragraphs>
  <ScaleCrop>false</ScaleCrop>
  <HeadingPairs>
    <vt:vector size="2" baseType="variant">
      <vt:variant>
        <vt:lpstr>Название</vt:lpstr>
      </vt:variant>
      <vt:variant>
        <vt:i4>1</vt:i4>
      </vt:variant>
    </vt:vector>
  </HeadingPairs>
  <TitlesOfParts>
    <vt:vector size="1" baseType="lpstr">
      <vt:lpstr>Извещение о проведении торгов № 050913/0187411/02</vt:lpstr>
    </vt:vector>
  </TitlesOfParts>
  <Company>SPecialiST RePack</Company>
  <LinksUpToDate>false</LinksUpToDate>
  <CharactersWithSpaces>27951</CharactersWithSpaces>
  <SharedDoc>false</SharedDoc>
  <HLinks>
    <vt:vector size="48" baseType="variant">
      <vt:variant>
        <vt:i4>8323114</vt:i4>
      </vt:variant>
      <vt:variant>
        <vt:i4>21</vt:i4>
      </vt:variant>
      <vt:variant>
        <vt:i4>0</vt:i4>
      </vt:variant>
      <vt:variant>
        <vt:i4>5</vt:i4>
      </vt:variant>
      <vt:variant>
        <vt:lpwstr>http://utp.sberbank-ast.ru/AP/Notice/653/Requisites</vt:lpwstr>
      </vt:variant>
      <vt:variant>
        <vt:lpwstr/>
      </vt:variant>
      <vt:variant>
        <vt:i4>3211310</vt:i4>
      </vt:variant>
      <vt:variant>
        <vt:i4>18</vt:i4>
      </vt:variant>
      <vt:variant>
        <vt:i4>0</vt:i4>
      </vt:variant>
      <vt:variant>
        <vt:i4>5</vt:i4>
      </vt:variant>
      <vt:variant>
        <vt:lpwstr>http://utp.sberbank-ast.ru/</vt:lpwstr>
      </vt:variant>
      <vt:variant>
        <vt:lpwstr/>
      </vt:variant>
      <vt:variant>
        <vt:i4>3211310</vt:i4>
      </vt:variant>
      <vt:variant>
        <vt:i4>15</vt:i4>
      </vt:variant>
      <vt:variant>
        <vt:i4>0</vt:i4>
      </vt:variant>
      <vt:variant>
        <vt:i4>5</vt:i4>
      </vt:variant>
      <vt:variant>
        <vt:lpwstr>http://utp.sberbank-ast.ru/</vt:lpwstr>
      </vt:variant>
      <vt:variant>
        <vt:lpwstr/>
      </vt:variant>
      <vt:variant>
        <vt:i4>3211310</vt:i4>
      </vt:variant>
      <vt:variant>
        <vt:i4>12</vt:i4>
      </vt:variant>
      <vt:variant>
        <vt:i4>0</vt:i4>
      </vt:variant>
      <vt:variant>
        <vt:i4>5</vt:i4>
      </vt:variant>
      <vt:variant>
        <vt:lpwstr>http://utp.sberbank-ast.ru/</vt:lpwstr>
      </vt:variant>
      <vt:variant>
        <vt:lpwstr/>
      </vt:variant>
      <vt:variant>
        <vt:i4>6160504</vt:i4>
      </vt:variant>
      <vt:variant>
        <vt:i4>9</vt:i4>
      </vt:variant>
      <vt:variant>
        <vt:i4>0</vt:i4>
      </vt:variant>
      <vt:variant>
        <vt:i4>5</vt:i4>
      </vt:variant>
      <vt:variant>
        <vt:lpwstr>mailto:admon1978@mail.ru</vt:lpwstr>
      </vt:variant>
      <vt:variant>
        <vt:lpwstr/>
      </vt:variant>
      <vt:variant>
        <vt:i4>6291513</vt:i4>
      </vt:variant>
      <vt:variant>
        <vt:i4>6</vt:i4>
      </vt:variant>
      <vt:variant>
        <vt:i4>0</vt:i4>
      </vt:variant>
      <vt:variant>
        <vt:i4>5</vt:i4>
      </vt:variant>
      <vt:variant>
        <vt:lpwstr>https://mihrayadm.ryazangov.ru/</vt:lpwstr>
      </vt:variant>
      <vt:variant>
        <vt:lpwstr/>
      </vt:variant>
      <vt:variant>
        <vt:i4>1703942</vt:i4>
      </vt:variant>
      <vt:variant>
        <vt:i4>3</vt:i4>
      </vt:variant>
      <vt:variant>
        <vt:i4>0</vt:i4>
      </vt:variant>
      <vt:variant>
        <vt:i4>5</vt:i4>
      </vt:variant>
      <vt:variant>
        <vt:lpwstr>https://torgi.gov.ru/new</vt:lpwstr>
      </vt:variant>
      <vt:variant>
        <vt:lpwstr/>
      </vt:variant>
      <vt:variant>
        <vt:i4>1703942</vt:i4>
      </vt:variant>
      <vt:variant>
        <vt:i4>0</vt:i4>
      </vt:variant>
      <vt:variant>
        <vt:i4>0</vt:i4>
      </vt:variant>
      <vt:variant>
        <vt:i4>5</vt:i4>
      </vt:variant>
      <vt:variant>
        <vt:lpwstr>https://torgi.gov.ru/new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торгов № 050913/0187411/02</dc:title>
  <dc:creator>bux</dc:creator>
  <cp:lastModifiedBy>Татьяна Васильевна Потемкина</cp:lastModifiedBy>
  <cp:revision>3</cp:revision>
  <cp:lastPrinted>2025-04-21T05:16:00Z</cp:lastPrinted>
  <dcterms:created xsi:type="dcterms:W3CDTF">2025-04-21T07:04:00Z</dcterms:created>
  <dcterms:modified xsi:type="dcterms:W3CDTF">2025-04-21T08:00:00Z</dcterms:modified>
</cp:coreProperties>
</file>