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3C7916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Times New Roman" w:hAnsi="Times New Roman" w:cs="Times New Roman"/>
          <w:sz w:val="32"/>
          <w:szCs w:val="32"/>
        </w:rPr>
        <w:t xml:space="preserve">Трудовые отношения в соответствии с трудовым законодательством возникают между работником и работодателем на основании трудового договора. </w:t>
      </w:r>
    </w:p>
    <w:p w14:paraId="23FE2D0A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6912AF9F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❌</w:t>
      </w:r>
      <w:r w:rsidRPr="00BF1C64">
        <w:rPr>
          <w:rFonts w:ascii="Times New Roman" w:hAnsi="Times New Roman" w:cs="Times New Roman"/>
          <w:sz w:val="32"/>
          <w:szCs w:val="32"/>
        </w:rPr>
        <w:t xml:space="preserve"> Но бывают случаи, когда работник выполняет свои трудовые обязанности без официального заключения трудовых отношений.</w:t>
      </w:r>
    </w:p>
    <w:p w14:paraId="0CE8628C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4A194B08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❓</w:t>
      </w:r>
      <w:r w:rsidRPr="00BF1C64">
        <w:rPr>
          <w:rFonts w:ascii="Times New Roman" w:hAnsi="Times New Roman" w:cs="Times New Roman"/>
          <w:sz w:val="32"/>
          <w:szCs w:val="32"/>
        </w:rPr>
        <w:t xml:space="preserve"> Какую ответственность несет работодатель, если не оформил с работником трудовой договор, рассказываем в нашем посте </w:t>
      </w:r>
      <w:r w:rsidRPr="00BF1C64">
        <w:rPr>
          <w:rFonts w:ascii="Segoe UI Emoji" w:hAnsi="Segoe UI Emoji" w:cs="Segoe UI Emoji"/>
          <w:sz w:val="32"/>
          <w:szCs w:val="32"/>
        </w:rPr>
        <w:t>👇</w:t>
      </w:r>
    </w:p>
    <w:p w14:paraId="47605842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5626BA76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✍</w:t>
      </w:r>
      <w:r w:rsidRPr="00BF1C64">
        <w:rPr>
          <w:rFonts w:ascii="Times New Roman" w:hAnsi="Times New Roman" w:cs="Times New Roman"/>
          <w:sz w:val="32"/>
          <w:szCs w:val="32"/>
        </w:rPr>
        <w:t xml:space="preserve">️ При фактическом допущении работника к работе работодатель обязан не позднее трех рабочих дней оформить с работником трудовой договор в письменной форме. </w:t>
      </w:r>
    </w:p>
    <w:p w14:paraId="26CC1C95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7F714030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Times New Roman" w:hAnsi="Times New Roman" w:cs="Times New Roman"/>
          <w:sz w:val="32"/>
          <w:szCs w:val="32"/>
        </w:rPr>
        <w:t xml:space="preserve">‼️ Но, даже если трудовой договор не оформлен в письменном </w:t>
      </w:r>
      <w:proofErr w:type="gramStart"/>
      <w:r w:rsidRPr="00BF1C64">
        <w:rPr>
          <w:rFonts w:ascii="Times New Roman" w:hAnsi="Times New Roman" w:cs="Times New Roman"/>
          <w:sz w:val="32"/>
          <w:szCs w:val="32"/>
        </w:rPr>
        <w:t>виде,  а</w:t>
      </w:r>
      <w:proofErr w:type="gramEnd"/>
      <w:r w:rsidRPr="00BF1C64">
        <w:rPr>
          <w:rFonts w:ascii="Times New Roman" w:hAnsi="Times New Roman" w:cs="Times New Roman"/>
          <w:sz w:val="32"/>
          <w:szCs w:val="32"/>
        </w:rPr>
        <w:t xml:space="preserve"> работник приступил к работе и выполняет ее с ведома и по поручению работодателя, то это уже - наличие трудовых правоотношении и трудовой договор с работником считается заключенным.</w:t>
      </w:r>
    </w:p>
    <w:p w14:paraId="36B87D41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5EA9FE5A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❓</w:t>
      </w:r>
      <w:r w:rsidRPr="00BF1C64">
        <w:rPr>
          <w:rFonts w:ascii="Times New Roman" w:hAnsi="Times New Roman" w:cs="Times New Roman"/>
          <w:sz w:val="32"/>
          <w:szCs w:val="32"/>
        </w:rPr>
        <w:t>Что грозит работодателю если он не оформит с работником трудовой договор?</w:t>
      </w:r>
    </w:p>
    <w:p w14:paraId="3A8FB76F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367CF704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🚨</w:t>
      </w:r>
      <w:r w:rsidRPr="00BF1C64">
        <w:rPr>
          <w:rFonts w:ascii="Times New Roman" w:hAnsi="Times New Roman" w:cs="Times New Roman"/>
          <w:sz w:val="32"/>
          <w:szCs w:val="32"/>
        </w:rPr>
        <w:t xml:space="preserve"> Уклонение от оформления или ненадлежащее оформление трудового договора либо заключение гражданско-правового договора, фактически регулирующего трудовые отношения между работником и работодателем, является нарушением трудового законодательства и влечет ответственность, предусмотренную ст. 5.27 КоАП.</w:t>
      </w:r>
    </w:p>
    <w:p w14:paraId="731D182F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3E35CB12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⚫</w:t>
      </w:r>
      <w:r w:rsidRPr="00BF1C64">
        <w:rPr>
          <w:rFonts w:ascii="Times New Roman" w:hAnsi="Times New Roman" w:cs="Times New Roman"/>
          <w:sz w:val="32"/>
          <w:szCs w:val="32"/>
        </w:rPr>
        <w:t xml:space="preserve">️лицам, осуществляющим </w:t>
      </w:r>
      <w:proofErr w:type="gramStart"/>
      <w:r w:rsidRPr="00BF1C64">
        <w:rPr>
          <w:rFonts w:ascii="Times New Roman" w:hAnsi="Times New Roman" w:cs="Times New Roman"/>
          <w:sz w:val="32"/>
          <w:szCs w:val="32"/>
        </w:rPr>
        <w:t>предпринимательскую деятельность</w:t>
      </w:r>
      <w:proofErr w:type="gramEnd"/>
      <w:r w:rsidRPr="00BF1C64">
        <w:rPr>
          <w:rFonts w:ascii="Times New Roman" w:hAnsi="Times New Roman" w:cs="Times New Roman"/>
          <w:sz w:val="32"/>
          <w:szCs w:val="32"/>
        </w:rPr>
        <w:t xml:space="preserve"> грозит штраф - от 5 до 10 тысяч рублей;</w:t>
      </w:r>
    </w:p>
    <w:p w14:paraId="30BC3F17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⚫</w:t>
      </w:r>
      <w:r w:rsidRPr="00BF1C64">
        <w:rPr>
          <w:rFonts w:ascii="Times New Roman" w:hAnsi="Times New Roman" w:cs="Times New Roman"/>
          <w:sz w:val="32"/>
          <w:szCs w:val="32"/>
        </w:rPr>
        <w:t xml:space="preserve">️должностным лицам - от 10 000 до 20 000 рублей; </w:t>
      </w:r>
    </w:p>
    <w:p w14:paraId="40CD2F1F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⚫</w:t>
      </w:r>
      <w:r w:rsidRPr="00BF1C64">
        <w:rPr>
          <w:rFonts w:ascii="Times New Roman" w:hAnsi="Times New Roman" w:cs="Times New Roman"/>
          <w:sz w:val="32"/>
          <w:szCs w:val="32"/>
        </w:rPr>
        <w:t xml:space="preserve">️юридическим лицам - от 50 000 до 100 000 рублей. </w:t>
      </w:r>
    </w:p>
    <w:p w14:paraId="1A9582F8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74CE1B3D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🚨</w:t>
      </w:r>
      <w:r w:rsidRPr="00BF1C64">
        <w:rPr>
          <w:rFonts w:ascii="Times New Roman" w:hAnsi="Times New Roman" w:cs="Times New Roman"/>
          <w:sz w:val="32"/>
          <w:szCs w:val="32"/>
        </w:rPr>
        <w:t xml:space="preserve"> Повторное такое же нарушение влечет наложение:</w:t>
      </w:r>
    </w:p>
    <w:p w14:paraId="21F7E760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3E741D39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lastRenderedPageBreak/>
        <w:t>⚫</w:t>
      </w:r>
      <w:r w:rsidRPr="00BF1C64">
        <w:rPr>
          <w:rFonts w:ascii="Times New Roman" w:hAnsi="Times New Roman" w:cs="Times New Roman"/>
          <w:sz w:val="32"/>
          <w:szCs w:val="32"/>
        </w:rPr>
        <w:t xml:space="preserve">️дисквалификации на срок от 1 года до 3 лет на должностных лиц; </w:t>
      </w:r>
    </w:p>
    <w:p w14:paraId="0791FB43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⚫</w:t>
      </w:r>
      <w:r w:rsidRPr="00BF1C64">
        <w:rPr>
          <w:rFonts w:ascii="Times New Roman" w:hAnsi="Times New Roman" w:cs="Times New Roman"/>
          <w:sz w:val="32"/>
          <w:szCs w:val="32"/>
        </w:rPr>
        <w:t>️на лиц, осуществляющих предпринимательскую деятельность административного штрафа - от 30 тысяч до 40 тысяч рублей;</w:t>
      </w:r>
    </w:p>
    <w:p w14:paraId="0660EDDE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Segoe UI Emoji" w:hAnsi="Segoe UI Emoji" w:cs="Segoe UI Emoji"/>
          <w:sz w:val="32"/>
          <w:szCs w:val="32"/>
        </w:rPr>
        <w:t>⚫</w:t>
      </w:r>
      <w:r w:rsidRPr="00BF1C64">
        <w:rPr>
          <w:rFonts w:ascii="Times New Roman" w:hAnsi="Times New Roman" w:cs="Times New Roman"/>
          <w:sz w:val="32"/>
          <w:szCs w:val="32"/>
        </w:rPr>
        <w:t>️на юридических лиц - от 100 тысяч до 200 тысяч рублей.</w:t>
      </w:r>
    </w:p>
    <w:p w14:paraId="4F921DC9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338D9471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</w:p>
    <w:p w14:paraId="59848685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BF1C64">
        <w:rPr>
          <w:rFonts w:ascii="Segoe UI Emoji" w:hAnsi="Segoe UI Emoji" w:cs="Segoe UI Emoji"/>
          <w:sz w:val="32"/>
          <w:szCs w:val="32"/>
        </w:rPr>
        <w:t>🏢</w:t>
      </w:r>
      <w:r w:rsidRPr="00BF1C64">
        <w:rPr>
          <w:rFonts w:ascii="Times New Roman" w:hAnsi="Times New Roman" w:cs="Times New Roman"/>
          <w:sz w:val="32"/>
          <w:szCs w:val="32"/>
        </w:rPr>
        <w:t xml:space="preserve"> Если</w:t>
      </w:r>
      <w:proofErr w:type="gramEnd"/>
      <w:r w:rsidRPr="00BF1C64">
        <w:rPr>
          <w:rFonts w:ascii="Times New Roman" w:hAnsi="Times New Roman" w:cs="Times New Roman"/>
          <w:sz w:val="32"/>
          <w:szCs w:val="32"/>
        </w:rPr>
        <w:t xml:space="preserve"> работодатель отказыв</w:t>
      </w:r>
      <w:bookmarkStart w:id="0" w:name="_GoBack"/>
      <w:bookmarkEnd w:id="0"/>
      <w:r w:rsidRPr="00BF1C64">
        <w:rPr>
          <w:rFonts w:ascii="Times New Roman" w:hAnsi="Times New Roman" w:cs="Times New Roman"/>
          <w:sz w:val="32"/>
          <w:szCs w:val="32"/>
        </w:rPr>
        <w:t>ается заключать с Вами трудовой договор, то за защитой своих прав можно обратиться:</w:t>
      </w:r>
    </w:p>
    <w:p w14:paraId="4C29837E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Times New Roman" w:hAnsi="Times New Roman" w:cs="Times New Roman"/>
          <w:sz w:val="32"/>
          <w:szCs w:val="32"/>
        </w:rPr>
        <w:t>1)на телефон «горячей линии» администрации МО «Баунтовский эвенкийский район») тел. 8-30153- 41-2-46 (необходимо назвать ФИО заявителя, контактные данные (номер телефона), место работы (наименование организации)), или написать на адрес электронной почты: baunteconom10@mail.ru</w:t>
      </w:r>
    </w:p>
    <w:p w14:paraId="6FA6572E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Times New Roman" w:hAnsi="Times New Roman" w:cs="Times New Roman"/>
          <w:sz w:val="32"/>
          <w:szCs w:val="32"/>
        </w:rPr>
        <w:t>2) позвонить по телефону горячей линии Министерства экономики Республики Бурятия тел. 8 (3012) 212865, 8(3012)212440,</w:t>
      </w:r>
    </w:p>
    <w:p w14:paraId="5B6B7AD1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Times New Roman" w:hAnsi="Times New Roman" w:cs="Times New Roman"/>
          <w:sz w:val="32"/>
          <w:szCs w:val="32"/>
        </w:rPr>
        <w:t xml:space="preserve">3) обратиться в Государственную инспекцию труда в Республике Бурятия по адресу </w:t>
      </w:r>
      <w:proofErr w:type="spellStart"/>
      <w:r w:rsidRPr="00BF1C64">
        <w:rPr>
          <w:rFonts w:ascii="Times New Roman" w:hAnsi="Times New Roman" w:cs="Times New Roman"/>
          <w:sz w:val="32"/>
          <w:szCs w:val="32"/>
        </w:rPr>
        <w:t>г.Улан</w:t>
      </w:r>
      <w:proofErr w:type="spellEnd"/>
      <w:r w:rsidRPr="00BF1C64">
        <w:rPr>
          <w:rFonts w:ascii="Times New Roman" w:hAnsi="Times New Roman" w:cs="Times New Roman"/>
          <w:sz w:val="32"/>
          <w:szCs w:val="32"/>
        </w:rPr>
        <w:t>-Удэ, пр.50-летия Октября, д.28-а, телефон 8 (3012) 44-68-65, телефон горячей линии: 8 (3012) 44-96-41.</w:t>
      </w:r>
    </w:p>
    <w:p w14:paraId="45538E8C" w14:textId="77777777" w:rsidR="00BF1C64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Times New Roman" w:hAnsi="Times New Roman" w:cs="Times New Roman"/>
          <w:sz w:val="32"/>
          <w:szCs w:val="32"/>
        </w:rPr>
        <w:t>Также можно обратиться через официальный сайт «</w:t>
      </w:r>
      <w:proofErr w:type="spellStart"/>
      <w:r w:rsidRPr="00BF1C64">
        <w:rPr>
          <w:rFonts w:ascii="Times New Roman" w:hAnsi="Times New Roman" w:cs="Times New Roman"/>
          <w:sz w:val="32"/>
          <w:szCs w:val="32"/>
        </w:rPr>
        <w:t>Онлайнинспекция.рф</w:t>
      </w:r>
      <w:proofErr w:type="spellEnd"/>
      <w:r w:rsidRPr="00BF1C64">
        <w:rPr>
          <w:rFonts w:ascii="Times New Roman" w:hAnsi="Times New Roman" w:cs="Times New Roman"/>
          <w:sz w:val="32"/>
          <w:szCs w:val="32"/>
        </w:rPr>
        <w:t>» по ссылке: https://xn--80akibcicpdbetz7e2g.xn--p1ai/</w:t>
      </w:r>
      <w:proofErr w:type="spellStart"/>
      <w:r w:rsidRPr="00BF1C64">
        <w:rPr>
          <w:rFonts w:ascii="Times New Roman" w:hAnsi="Times New Roman" w:cs="Times New Roman"/>
          <w:sz w:val="32"/>
          <w:szCs w:val="32"/>
        </w:rPr>
        <w:t>problems</w:t>
      </w:r>
      <w:proofErr w:type="spellEnd"/>
    </w:p>
    <w:p w14:paraId="38BF67FE" w14:textId="31907CE8" w:rsidR="00072ADD" w:rsidRPr="00BF1C64" w:rsidRDefault="00BF1C64" w:rsidP="00BF1C64">
      <w:pPr>
        <w:spacing w:after="0"/>
        <w:ind w:left="-567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BF1C64">
        <w:rPr>
          <w:rFonts w:ascii="Times New Roman" w:hAnsi="Times New Roman" w:cs="Times New Roman"/>
          <w:sz w:val="32"/>
          <w:szCs w:val="32"/>
        </w:rPr>
        <w:t xml:space="preserve">4) обратиться в </w:t>
      </w:r>
      <w:proofErr w:type="gramStart"/>
      <w:r w:rsidRPr="00BF1C64">
        <w:rPr>
          <w:rFonts w:ascii="Times New Roman" w:hAnsi="Times New Roman" w:cs="Times New Roman"/>
          <w:sz w:val="32"/>
          <w:szCs w:val="32"/>
        </w:rPr>
        <w:t>Прокуратуру  Баунтовского</w:t>
      </w:r>
      <w:proofErr w:type="gramEnd"/>
      <w:r w:rsidRPr="00BF1C64">
        <w:rPr>
          <w:rFonts w:ascii="Times New Roman" w:hAnsi="Times New Roman" w:cs="Times New Roman"/>
          <w:sz w:val="32"/>
          <w:szCs w:val="32"/>
        </w:rPr>
        <w:t xml:space="preserve"> района по адресу: с. Багдарин, ул. Комсомольская, 1 Телефон: (30153) 41-5-58</w:t>
      </w:r>
    </w:p>
    <w:sectPr w:rsidR="00072ADD" w:rsidRPr="00BF1C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34D"/>
    <w:rsid w:val="0005434D"/>
    <w:rsid w:val="00612472"/>
    <w:rsid w:val="00AA1F7F"/>
    <w:rsid w:val="00BF1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3A8317-E611-40D5-A72F-D014FC4CB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2219</Characters>
  <Application>Microsoft Office Word</Application>
  <DocSecurity>0</DocSecurity>
  <Lines>18</Lines>
  <Paragraphs>5</Paragraphs>
  <ScaleCrop>false</ScaleCrop>
  <Company/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2</cp:revision>
  <dcterms:created xsi:type="dcterms:W3CDTF">2025-04-08T06:21:00Z</dcterms:created>
  <dcterms:modified xsi:type="dcterms:W3CDTF">2025-04-08T06:21:00Z</dcterms:modified>
</cp:coreProperties>
</file>