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CC5" w:rsidRDefault="0036730E" w:rsidP="00276CC5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276CC5">
        <w:rPr>
          <w:rFonts w:ascii="Georgia" w:hAnsi="Georgia"/>
          <w:b/>
          <w:sz w:val="24"/>
          <w:szCs w:val="24"/>
        </w:rPr>
        <w:t>О деятельности комиссии по соблюдению требований к служебному поведению муниципальных служащих и</w:t>
      </w:r>
    </w:p>
    <w:p w:rsidR="000E2008" w:rsidRDefault="0036730E" w:rsidP="00276CC5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276CC5">
        <w:rPr>
          <w:rFonts w:ascii="Georgia" w:hAnsi="Georgia"/>
          <w:b/>
          <w:sz w:val="24"/>
          <w:szCs w:val="24"/>
        </w:rPr>
        <w:t xml:space="preserve"> урегулированию конфликта интересов</w:t>
      </w:r>
    </w:p>
    <w:p w:rsidR="00A36A71" w:rsidRPr="00276CC5" w:rsidRDefault="000E2008" w:rsidP="00276CC5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за </w:t>
      </w:r>
      <w:r w:rsidR="00D44E77">
        <w:rPr>
          <w:rFonts w:ascii="Georgia" w:hAnsi="Georgia"/>
          <w:b/>
          <w:sz w:val="24"/>
          <w:szCs w:val="24"/>
        </w:rPr>
        <w:t>4</w:t>
      </w:r>
      <w:r w:rsidR="005C12D1">
        <w:rPr>
          <w:rFonts w:ascii="Georgia" w:hAnsi="Georgia"/>
          <w:b/>
          <w:sz w:val="24"/>
          <w:szCs w:val="24"/>
        </w:rPr>
        <w:t xml:space="preserve"> квартал 202</w:t>
      </w:r>
      <w:r w:rsidR="006A05D3">
        <w:rPr>
          <w:rFonts w:ascii="Georgia" w:hAnsi="Georgia"/>
          <w:b/>
          <w:sz w:val="24"/>
          <w:szCs w:val="24"/>
        </w:rPr>
        <w:t>1</w:t>
      </w:r>
      <w:r w:rsidR="005C12D1">
        <w:rPr>
          <w:rFonts w:ascii="Georgia" w:hAnsi="Georgia"/>
          <w:b/>
          <w:sz w:val="24"/>
          <w:szCs w:val="24"/>
        </w:rPr>
        <w:t>г.</w:t>
      </w:r>
    </w:p>
    <w:p w:rsidR="0036730E" w:rsidRPr="00276CC5" w:rsidRDefault="0036730E" w:rsidP="00276CC5">
      <w:pPr>
        <w:jc w:val="both"/>
        <w:rPr>
          <w:rFonts w:ascii="Georgia" w:hAnsi="Georgia"/>
          <w:sz w:val="24"/>
          <w:szCs w:val="24"/>
        </w:rPr>
      </w:pPr>
    </w:p>
    <w:p w:rsidR="00276CC5" w:rsidRDefault="002A4738" w:rsidP="00276CC5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</w:t>
      </w:r>
    </w:p>
    <w:p w:rsidR="00D44E77" w:rsidRDefault="00D44E77" w:rsidP="00D44E77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В четвертом  квартале 2021 года  в </w:t>
      </w:r>
      <w:r w:rsidRPr="00276CC5">
        <w:rPr>
          <w:rFonts w:ascii="Georgia" w:hAnsi="Georgia"/>
          <w:sz w:val="24"/>
          <w:szCs w:val="24"/>
        </w:rPr>
        <w:t>комисси</w:t>
      </w:r>
      <w:r>
        <w:rPr>
          <w:rFonts w:ascii="Georgia" w:hAnsi="Georgia"/>
          <w:sz w:val="24"/>
          <w:szCs w:val="24"/>
        </w:rPr>
        <w:t>ю</w:t>
      </w:r>
      <w:r w:rsidRPr="00276CC5">
        <w:rPr>
          <w:rFonts w:ascii="Georgia" w:hAnsi="Georgia"/>
          <w:sz w:val="24"/>
          <w:szCs w:val="24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Georgia" w:hAnsi="Georgia"/>
          <w:sz w:val="24"/>
          <w:szCs w:val="24"/>
        </w:rPr>
        <w:t xml:space="preserve">  уведомлений о возникновении конфликта интересов не поступало.</w:t>
      </w:r>
    </w:p>
    <w:p w:rsidR="002A4738" w:rsidRPr="002A4738" w:rsidRDefault="002A4738" w:rsidP="00D44E77">
      <w:pPr>
        <w:tabs>
          <w:tab w:val="left" w:pos="3300"/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A4738" w:rsidRPr="002A4738" w:rsidSect="00A36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30E"/>
    <w:rsid w:val="00026EA6"/>
    <w:rsid w:val="000E2008"/>
    <w:rsid w:val="00276CC5"/>
    <w:rsid w:val="002A4738"/>
    <w:rsid w:val="002E25B0"/>
    <w:rsid w:val="0036730E"/>
    <w:rsid w:val="003708A2"/>
    <w:rsid w:val="005C12D1"/>
    <w:rsid w:val="006A05D3"/>
    <w:rsid w:val="006D5FB0"/>
    <w:rsid w:val="008C5462"/>
    <w:rsid w:val="00A36A71"/>
    <w:rsid w:val="00D44E77"/>
    <w:rsid w:val="00D87D8F"/>
    <w:rsid w:val="00E25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Maysnikova</dc:creator>
  <cp:keywords/>
  <dc:description/>
  <cp:lastModifiedBy>1</cp:lastModifiedBy>
  <cp:revision>10</cp:revision>
  <dcterms:created xsi:type="dcterms:W3CDTF">2016-05-23T03:43:00Z</dcterms:created>
  <dcterms:modified xsi:type="dcterms:W3CDTF">2022-01-19T06:34:00Z</dcterms:modified>
</cp:coreProperties>
</file>